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5"/>
        <w:gridCol w:w="3051"/>
        <w:gridCol w:w="318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A71FE" w:rsidRDefault="00106196" w:rsidP="00106196">
      <w:pPr>
        <w:widowControl w:val="0"/>
        <w:shd w:val="clear" w:color="auto" w:fill="FFFFFF"/>
        <w:tabs>
          <w:tab w:val="left" w:pos="4944"/>
          <w:tab w:val="left" w:pos="8054"/>
        </w:tabs>
        <w:jc w:val="center"/>
        <w:rPr>
          <w:b/>
          <w:bCs/>
        </w:rPr>
      </w:pPr>
      <w:r w:rsidRPr="000A71FE">
        <w:rPr>
          <w:b/>
          <w:bCs/>
        </w:rPr>
        <w:t>АКТ</w:t>
      </w:r>
    </w:p>
    <w:p w14:paraId="23B13F9F" w14:textId="77777777" w:rsidR="00106196" w:rsidRPr="000A71FE" w:rsidRDefault="00106196" w:rsidP="00106196">
      <w:pPr>
        <w:widowControl w:val="0"/>
        <w:jc w:val="center"/>
        <w:rPr>
          <w:b/>
          <w:bCs/>
        </w:rPr>
      </w:pPr>
      <w:r w:rsidRPr="000A71FE">
        <w:rPr>
          <w:b/>
          <w:bCs/>
        </w:rPr>
        <w:t>проверки</w:t>
      </w:r>
    </w:p>
    <w:p w14:paraId="61E27420" w14:textId="4DF4A035" w:rsidR="00106196" w:rsidRPr="000A71FE" w:rsidRDefault="00106196" w:rsidP="00106196">
      <w:pPr>
        <w:widowControl w:val="0"/>
        <w:shd w:val="clear" w:color="auto" w:fill="FFFFFF"/>
        <w:tabs>
          <w:tab w:val="left" w:leader="underscore" w:pos="5390"/>
        </w:tabs>
        <w:jc w:val="center"/>
        <w:rPr>
          <w:b/>
          <w:bCs/>
        </w:rPr>
      </w:pPr>
      <w:r w:rsidRPr="000A71FE">
        <w:rPr>
          <w:b/>
          <w:bCs/>
        </w:rPr>
        <w:t>№ </w:t>
      </w:r>
      <w:r w:rsidR="009166F8" w:rsidRPr="000A71FE">
        <w:rPr>
          <w:b/>
          <w:bCs/>
        </w:rPr>
        <w:t>01-28/4</w:t>
      </w:r>
    </w:p>
    <w:p w14:paraId="478DE6C3" w14:textId="0CACB02A" w:rsidR="00106196" w:rsidRDefault="00106196" w:rsidP="00106196">
      <w:pPr>
        <w:widowControl w:val="0"/>
        <w:rPr>
          <w:b/>
          <w:bCs/>
          <w:sz w:val="20"/>
          <w:szCs w:val="20"/>
        </w:rPr>
      </w:pPr>
    </w:p>
    <w:p w14:paraId="756192EB" w14:textId="77777777" w:rsidR="0047633F" w:rsidRDefault="0047633F" w:rsidP="0047633F">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64A711DC" w14:textId="77777777" w:rsidR="0047633F" w:rsidRPr="000A71FE" w:rsidRDefault="0047633F" w:rsidP="00106196">
      <w:pPr>
        <w:widowControl w:val="0"/>
        <w:rPr>
          <w:b/>
          <w:bCs/>
          <w:sz w:val="20"/>
          <w:szCs w:val="20"/>
        </w:rPr>
      </w:pPr>
    </w:p>
    <w:p w14:paraId="29DA9956" w14:textId="776920BC" w:rsidR="00106196" w:rsidRPr="009166F8" w:rsidRDefault="009166F8" w:rsidP="0066366B">
      <w:pPr>
        <w:widowControl w:val="0"/>
        <w:ind w:firstLine="567"/>
        <w:jc w:val="both"/>
      </w:pPr>
      <w:r w:rsidRPr="009166F8">
        <w:t>13</w:t>
      </w:r>
      <w:r w:rsidR="00106196" w:rsidRPr="009166F8">
        <w:t xml:space="preserve"> </w:t>
      </w:r>
      <w:r w:rsidRPr="009166F8">
        <w:t>февраля</w:t>
      </w:r>
      <w:r w:rsidR="00106196" w:rsidRPr="009166F8">
        <w:t xml:space="preserve"> 202</w:t>
      </w:r>
      <w:r w:rsidR="00221115" w:rsidRPr="009166F8">
        <w:t>5</w:t>
      </w:r>
      <w:r w:rsidR="00106196" w:rsidRPr="009166F8">
        <w:t xml:space="preserve"> года       </w:t>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66366B" w:rsidRPr="009166F8">
        <w:t xml:space="preserve"> </w:t>
      </w:r>
      <w:r w:rsidR="00106196" w:rsidRPr="009166F8">
        <w:t>г. Тирасполь</w:t>
      </w:r>
    </w:p>
    <w:p w14:paraId="4239518F" w14:textId="51A87DD5" w:rsidR="00106196" w:rsidRPr="009166F8" w:rsidRDefault="00686F9B" w:rsidP="0066366B">
      <w:pPr>
        <w:widowControl w:val="0"/>
        <w:ind w:firstLine="567"/>
        <w:jc w:val="both"/>
      </w:pPr>
      <w:r w:rsidRPr="009166F8">
        <w:t>16 часов 00 минут</w:t>
      </w:r>
    </w:p>
    <w:p w14:paraId="7786A998" w14:textId="77777777" w:rsidR="00686F9B" w:rsidRDefault="00686F9B" w:rsidP="0066366B">
      <w:pPr>
        <w:widowControl w:val="0"/>
        <w:ind w:firstLine="567"/>
        <w:jc w:val="both"/>
        <w:rPr>
          <w:color w:val="000000"/>
          <w:sz w:val="20"/>
          <w:szCs w:val="20"/>
        </w:rPr>
      </w:pPr>
    </w:p>
    <w:p w14:paraId="75A50C97" w14:textId="38E71DA0" w:rsidR="00106196" w:rsidRPr="002006F0" w:rsidRDefault="00106196" w:rsidP="00E33B3D">
      <w:pPr>
        <w:autoSpaceDE w:val="0"/>
        <w:autoSpaceDN w:val="0"/>
        <w:adjustRightInd w:val="0"/>
        <w:jc w:val="center"/>
        <w:rPr>
          <w:color w:val="000000"/>
          <w:sz w:val="16"/>
          <w:szCs w:val="16"/>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r w:rsidR="00A353D4">
        <w:rPr>
          <w:color w:val="000000"/>
        </w:rPr>
        <w:t xml:space="preserve"> </w:t>
      </w:r>
      <w:r w:rsidR="00D44B6D">
        <w:rPr>
          <w:color w:val="000000"/>
        </w:rPr>
        <w:t>МУП</w:t>
      </w:r>
      <w:r w:rsidR="00D44B6D" w:rsidRPr="00A8579C">
        <w:rPr>
          <w:color w:val="000000"/>
        </w:rPr>
        <w:t xml:space="preserve"> «</w:t>
      </w:r>
      <w:r w:rsidR="00B12AA2">
        <w:rPr>
          <w:color w:val="000000"/>
        </w:rPr>
        <w:t>Бендерырынокторг</w:t>
      </w:r>
      <w:r w:rsidR="00D44B6D" w:rsidRPr="00A8579C">
        <w:rPr>
          <w:color w:val="000000"/>
        </w:rPr>
        <w:t xml:space="preserve">», комиссии по осуществлению закупок </w:t>
      </w:r>
      <w:r w:rsidR="00D44B6D">
        <w:rPr>
          <w:color w:val="000000"/>
        </w:rPr>
        <w:t>МУП</w:t>
      </w:r>
      <w:r w:rsidR="00D44B6D" w:rsidRPr="00A8579C">
        <w:rPr>
          <w:color w:val="000000"/>
        </w:rPr>
        <w:t xml:space="preserve"> «</w:t>
      </w:r>
      <w:r w:rsidR="00B12AA2">
        <w:rPr>
          <w:color w:val="000000"/>
        </w:rPr>
        <w:t>Бендерырынокторг</w:t>
      </w:r>
      <w:r w:rsidR="00D44B6D" w:rsidRPr="00A8579C">
        <w:rPr>
          <w:color w:val="000000"/>
        </w:rPr>
        <w:t>»</w:t>
      </w:r>
      <w:r w:rsidR="00D44B6D">
        <w:rPr>
          <w:color w:val="000000"/>
        </w:rPr>
        <w:t xml:space="preserve"> </w:t>
      </w:r>
      <w:r w:rsidR="00D44B6D" w:rsidRPr="00A8579C">
        <w:rPr>
          <w:color w:val="000000"/>
        </w:rPr>
        <w:t>и её членов</w:t>
      </w:r>
    </w:p>
    <w:p w14:paraId="6D8C1E00" w14:textId="77777777" w:rsidR="00E33B3D" w:rsidRPr="00A353D4" w:rsidRDefault="00E33B3D" w:rsidP="00D44B6D">
      <w:pPr>
        <w:widowControl w:val="0"/>
        <w:shd w:val="clear" w:color="auto" w:fill="FFFFFF"/>
        <w:tabs>
          <w:tab w:val="left" w:pos="5580"/>
          <w:tab w:val="left" w:pos="9638"/>
        </w:tabs>
        <w:ind w:firstLine="567"/>
        <w:jc w:val="center"/>
        <w:rPr>
          <w:color w:val="000000"/>
          <w:sz w:val="16"/>
          <w:szCs w:val="16"/>
        </w:rPr>
      </w:pPr>
    </w:p>
    <w:p w14:paraId="57E0E142" w14:textId="28008193" w:rsidR="00106196" w:rsidRDefault="00106196" w:rsidP="00D44B6D">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69AB0113" w:rsidR="00106196" w:rsidRPr="001902E7" w:rsidRDefault="00106196" w:rsidP="00D44B6D">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B12AA2">
        <w:rPr>
          <w:color w:val="000000"/>
        </w:rPr>
        <w:t>18</w:t>
      </w:r>
      <w:r>
        <w:rPr>
          <w:color w:val="000000"/>
        </w:rPr>
        <w:t xml:space="preserve"> </w:t>
      </w:r>
      <w:r w:rsidR="00B12AA2">
        <w:rPr>
          <w:color w:val="000000"/>
        </w:rPr>
        <w:t>декабря</w:t>
      </w:r>
      <w:r w:rsidRPr="00D97DAE">
        <w:rPr>
          <w:color w:val="000000"/>
        </w:rPr>
        <w:t xml:space="preserve"> 202</w:t>
      </w:r>
      <w:r>
        <w:rPr>
          <w:color w:val="000000"/>
        </w:rPr>
        <w:t>4</w:t>
      </w:r>
      <w:r w:rsidRPr="00D97DAE">
        <w:rPr>
          <w:color w:val="000000"/>
        </w:rPr>
        <w:t xml:space="preserve"> года</w:t>
      </w:r>
      <w:r w:rsidRPr="00BB2620">
        <w:rPr>
          <w:color w:val="000000"/>
        </w:rPr>
        <w:t xml:space="preserve"> № </w:t>
      </w:r>
      <w:r w:rsidR="00E33B3D">
        <w:rPr>
          <w:color w:val="000000"/>
        </w:rPr>
        <w:t>1</w:t>
      </w:r>
      <w:r w:rsidR="00B12AA2">
        <w:rPr>
          <w:color w:val="000000"/>
        </w:rPr>
        <w:t>252</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в </w:t>
      </w:r>
      <w:r w:rsidR="001756AC">
        <w:rPr>
          <w:color w:val="000000"/>
        </w:rPr>
        <w:t>отношении МУП</w:t>
      </w:r>
      <w:r w:rsidR="00B12AA2">
        <w:rPr>
          <w:color w:val="000000"/>
        </w:rPr>
        <w:t xml:space="preserve"> </w:t>
      </w:r>
      <w:r w:rsidR="00B12AA2" w:rsidRPr="00A8579C">
        <w:rPr>
          <w:color w:val="000000"/>
        </w:rPr>
        <w:t>«</w:t>
      </w:r>
      <w:r w:rsidR="00B12AA2">
        <w:rPr>
          <w:color w:val="000000"/>
        </w:rPr>
        <w:t>Бендерырынокторг</w:t>
      </w:r>
      <w:r w:rsidR="00B12AA2" w:rsidRPr="00A8579C">
        <w:rPr>
          <w:color w:val="000000"/>
        </w:rPr>
        <w:t>»</w:t>
      </w:r>
      <w:r w:rsidR="00D44B6D" w:rsidRPr="008B5C12">
        <w:rPr>
          <w:color w:val="000000"/>
        </w:rPr>
        <w:t xml:space="preserve">, комиссии по осуществлению закупок </w:t>
      </w:r>
      <w:r w:rsidR="00B12AA2">
        <w:rPr>
          <w:color w:val="000000"/>
        </w:rPr>
        <w:t>МУП</w:t>
      </w:r>
      <w:r w:rsidR="00B12AA2" w:rsidRPr="00A8579C">
        <w:rPr>
          <w:color w:val="000000"/>
        </w:rPr>
        <w:t xml:space="preserve"> «</w:t>
      </w:r>
      <w:r w:rsidR="00B12AA2">
        <w:rPr>
          <w:color w:val="000000"/>
        </w:rPr>
        <w:t>Бендерырынокторг</w:t>
      </w:r>
      <w:r w:rsidR="00B12AA2" w:rsidRPr="00A8579C">
        <w:rPr>
          <w:color w:val="000000"/>
        </w:rPr>
        <w:t>»</w:t>
      </w:r>
      <w:r w:rsidR="0065697F">
        <w:rPr>
          <w:color w:val="000000"/>
        </w:rPr>
        <w:t xml:space="preserve"> </w:t>
      </w:r>
      <w:r w:rsidR="00D44B6D" w:rsidRPr="008B5C12">
        <w:rPr>
          <w:color w:val="000000"/>
        </w:rPr>
        <w:t>и её членов</w:t>
      </w:r>
      <w:r w:rsidR="00D36AA8">
        <w:rPr>
          <w:color w:val="000000"/>
        </w:rPr>
        <w:t>».</w:t>
      </w:r>
    </w:p>
    <w:p w14:paraId="530AA9AA" w14:textId="77777777" w:rsidR="00106196" w:rsidRPr="002912C4" w:rsidRDefault="00106196" w:rsidP="00D44B6D">
      <w:pPr>
        <w:widowControl w:val="0"/>
        <w:shd w:val="clear" w:color="auto" w:fill="FFFFFF"/>
        <w:ind w:firstLine="567"/>
        <w:jc w:val="both"/>
        <w:rPr>
          <w:bCs/>
          <w:color w:val="000000"/>
          <w:sz w:val="20"/>
          <w:szCs w:val="20"/>
        </w:rPr>
      </w:pPr>
    </w:p>
    <w:p w14:paraId="5B1BD30C"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1C207569" w14:textId="3ACF4982" w:rsidR="00106196" w:rsidRPr="00847B5A" w:rsidRDefault="00106196" w:rsidP="00D44B6D">
      <w:pPr>
        <w:widowControl w:val="0"/>
        <w:shd w:val="clear" w:color="auto" w:fill="FFFFFF"/>
        <w:ind w:firstLine="567"/>
        <w:jc w:val="both"/>
      </w:pPr>
      <w:r w:rsidRPr="00357F8F">
        <w:rPr>
          <w:bCs/>
          <w:color w:val="000000"/>
        </w:rPr>
        <w:t>г. </w:t>
      </w:r>
      <w:r w:rsidRPr="00357F8F">
        <w:t>Тирасполь, ул. Свердлова, д.</w:t>
      </w:r>
      <w:r w:rsidR="00D36AA8">
        <w:t xml:space="preserve"> </w:t>
      </w:r>
      <w:r w:rsidRPr="00357F8F">
        <w:t>57.</w:t>
      </w:r>
    </w:p>
    <w:p w14:paraId="4D699FA2" w14:textId="011AA4D7" w:rsidR="00AA2A4E" w:rsidRPr="00AA2A4E" w:rsidRDefault="00AA2A4E" w:rsidP="00AA2A4E">
      <w:pPr>
        <w:widowControl w:val="0"/>
        <w:shd w:val="clear" w:color="auto" w:fill="FFFFFF"/>
        <w:ind w:firstLine="567"/>
        <w:jc w:val="both"/>
        <w:rPr>
          <w:color w:val="000000"/>
        </w:rPr>
      </w:pPr>
      <w:r w:rsidRPr="00AA2A4E">
        <w:rPr>
          <w:color w:val="000000"/>
        </w:rPr>
        <w:t xml:space="preserve">г. </w:t>
      </w:r>
      <w:r w:rsidR="00B12AA2">
        <w:rPr>
          <w:color w:val="000000"/>
        </w:rPr>
        <w:t>Бендеры</w:t>
      </w:r>
      <w:r w:rsidRPr="00AA2A4E">
        <w:rPr>
          <w:color w:val="000000"/>
        </w:rPr>
        <w:t xml:space="preserve">, ул. </w:t>
      </w:r>
      <w:r w:rsidR="00B12AA2">
        <w:rPr>
          <w:color w:val="000000"/>
        </w:rPr>
        <w:t>Лазо,</w:t>
      </w:r>
      <w:r w:rsidR="00986EA5">
        <w:rPr>
          <w:color w:val="000000"/>
        </w:rPr>
        <w:t xml:space="preserve"> </w:t>
      </w:r>
      <w:r w:rsidRPr="00AA2A4E">
        <w:rPr>
          <w:color w:val="000000"/>
        </w:rPr>
        <w:t xml:space="preserve">д. </w:t>
      </w:r>
      <w:r w:rsidR="00B12AA2">
        <w:rPr>
          <w:color w:val="000000"/>
        </w:rPr>
        <w:t>35</w:t>
      </w:r>
      <w:r w:rsidRPr="00AA2A4E">
        <w:rPr>
          <w:color w:val="000000"/>
        </w:rPr>
        <w:t>.</w:t>
      </w:r>
    </w:p>
    <w:p w14:paraId="4C9E5657" w14:textId="77777777" w:rsidR="00AA2A4E" w:rsidRPr="00847B5A" w:rsidRDefault="00AA2A4E" w:rsidP="00AA2A4E">
      <w:pPr>
        <w:widowControl w:val="0"/>
        <w:shd w:val="clear" w:color="auto" w:fill="FFFFFF"/>
        <w:ind w:firstLine="567"/>
        <w:jc w:val="both"/>
        <w:rPr>
          <w:color w:val="000000"/>
          <w:sz w:val="20"/>
          <w:szCs w:val="20"/>
        </w:rPr>
      </w:pPr>
    </w:p>
    <w:p w14:paraId="2444F62B" w14:textId="33851733" w:rsidR="00106196" w:rsidRPr="00357F8F" w:rsidRDefault="00106196" w:rsidP="00D44B6D">
      <w:pPr>
        <w:widowControl w:val="0"/>
        <w:shd w:val="clear" w:color="auto" w:fill="FFFFFF"/>
        <w:ind w:firstLine="567"/>
        <w:jc w:val="both"/>
        <w:rPr>
          <w:b/>
          <w:color w:val="000000"/>
        </w:rPr>
      </w:pPr>
      <w:r w:rsidRPr="00357F8F">
        <w:rPr>
          <w:b/>
          <w:color w:val="000000"/>
        </w:rPr>
        <w:t xml:space="preserve">Начато в 8 часов 30 минут </w:t>
      </w:r>
      <w:r w:rsidR="00B12AA2">
        <w:rPr>
          <w:b/>
          <w:color w:val="000000"/>
        </w:rPr>
        <w:t>19</w:t>
      </w:r>
      <w:r w:rsidR="00D44B6D">
        <w:rPr>
          <w:b/>
          <w:color w:val="000000"/>
        </w:rPr>
        <w:t xml:space="preserve"> </w:t>
      </w:r>
      <w:r w:rsidR="00B12AA2">
        <w:rPr>
          <w:b/>
          <w:color w:val="000000"/>
        </w:rPr>
        <w:t>декабря</w:t>
      </w:r>
      <w:r w:rsidRPr="00357F8F">
        <w:rPr>
          <w:b/>
          <w:color w:val="000000"/>
        </w:rPr>
        <w:t xml:space="preserve"> </w:t>
      </w:r>
      <w:r w:rsidRPr="00357F8F">
        <w:rPr>
          <w:b/>
          <w:bCs/>
          <w:color w:val="000000"/>
        </w:rPr>
        <w:t>2024 года.</w:t>
      </w:r>
    </w:p>
    <w:p w14:paraId="04A48BDE" w14:textId="04E4203C" w:rsidR="00106196" w:rsidRPr="00357F8F" w:rsidRDefault="00106196" w:rsidP="00D44B6D">
      <w:pPr>
        <w:widowControl w:val="0"/>
        <w:shd w:val="clear" w:color="auto" w:fill="FFFFFF"/>
        <w:ind w:firstLine="567"/>
        <w:jc w:val="both"/>
        <w:rPr>
          <w:b/>
          <w:bCs/>
          <w:color w:val="000000"/>
        </w:rPr>
      </w:pPr>
      <w:r w:rsidRPr="00357F8F">
        <w:rPr>
          <w:b/>
          <w:color w:val="000000"/>
        </w:rPr>
        <w:t xml:space="preserve">Окончено в 17 часов 30 минут </w:t>
      </w:r>
      <w:r w:rsidR="00B12AA2">
        <w:rPr>
          <w:b/>
          <w:color w:val="000000"/>
        </w:rPr>
        <w:t>6</w:t>
      </w:r>
      <w:r w:rsidR="001756AC">
        <w:rPr>
          <w:b/>
          <w:color w:val="000000"/>
        </w:rPr>
        <w:t xml:space="preserve"> </w:t>
      </w:r>
      <w:r w:rsidR="00B12AA2">
        <w:rPr>
          <w:b/>
          <w:color w:val="000000"/>
        </w:rPr>
        <w:t>февраля</w:t>
      </w:r>
      <w:r w:rsidRPr="00357F8F">
        <w:rPr>
          <w:b/>
          <w:color w:val="000000"/>
        </w:rPr>
        <w:t xml:space="preserve"> </w:t>
      </w:r>
      <w:r w:rsidRPr="00357F8F">
        <w:rPr>
          <w:b/>
          <w:bCs/>
          <w:color w:val="000000"/>
        </w:rPr>
        <w:t>202</w:t>
      </w:r>
      <w:r w:rsidR="00645A8F">
        <w:rPr>
          <w:b/>
          <w:bCs/>
          <w:color w:val="000000"/>
        </w:rPr>
        <w:t>5</w:t>
      </w:r>
      <w:r w:rsidRPr="00357F8F">
        <w:rPr>
          <w:b/>
          <w:bCs/>
          <w:color w:val="000000"/>
        </w:rPr>
        <w:t xml:space="preserve"> года.</w:t>
      </w:r>
    </w:p>
    <w:p w14:paraId="379678A0" w14:textId="77777777" w:rsidR="00106196" w:rsidRPr="002912C4" w:rsidRDefault="00106196" w:rsidP="00D44B6D">
      <w:pPr>
        <w:widowControl w:val="0"/>
        <w:shd w:val="clear" w:color="auto" w:fill="FFFFFF"/>
        <w:ind w:firstLine="567"/>
        <w:jc w:val="both"/>
        <w:rPr>
          <w:bCs/>
          <w:color w:val="000000"/>
          <w:sz w:val="20"/>
          <w:szCs w:val="20"/>
        </w:rPr>
      </w:pPr>
    </w:p>
    <w:p w14:paraId="229E55B6"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06168149" w14:textId="48A0175B" w:rsidR="005C650F" w:rsidRDefault="005C650F" w:rsidP="005C650F">
      <w:pPr>
        <w:autoSpaceDE w:val="0"/>
        <w:autoSpaceDN w:val="0"/>
        <w:adjustRightInd w:val="0"/>
        <w:ind w:firstLine="567"/>
        <w:jc w:val="both"/>
      </w:pPr>
      <w:r>
        <w:rPr>
          <w:color w:val="000000"/>
        </w:rPr>
        <w:t>О</w:t>
      </w:r>
      <w:r w:rsidRPr="00676F5D">
        <w:rPr>
          <w:color w:val="000000"/>
        </w:rPr>
        <w:t xml:space="preserve">существление контроля за соблюдением </w:t>
      </w:r>
      <w:bookmarkStart w:id="0" w:name="_Hlk157496026"/>
      <w:r>
        <w:rPr>
          <w:color w:val="000000"/>
        </w:rPr>
        <w:t>МУП «Бендерырынокторг»</w:t>
      </w:r>
      <w:r w:rsidRPr="00A8579C">
        <w:t>,</w:t>
      </w:r>
      <w:r w:rsidRPr="00676F5D">
        <w:t xml:space="preserve"> </w:t>
      </w:r>
      <w:r w:rsidRPr="00676F5D">
        <w:rPr>
          <w:color w:val="000000"/>
        </w:rPr>
        <w:t>комисси</w:t>
      </w:r>
      <w:r>
        <w:rPr>
          <w:color w:val="000000"/>
        </w:rPr>
        <w:t>ей</w:t>
      </w:r>
      <w:r w:rsidRPr="00676F5D">
        <w:rPr>
          <w:color w:val="000000"/>
        </w:rPr>
        <w:t xml:space="preserve"> по осуществлению закупок</w:t>
      </w:r>
      <w:r w:rsidRPr="00676F5D">
        <w:t xml:space="preserve"> </w:t>
      </w:r>
      <w:r>
        <w:rPr>
          <w:color w:val="000000"/>
        </w:rPr>
        <w:t>МУП «Бендерырынокторг»</w:t>
      </w:r>
      <w:r w:rsidRPr="008B5C12">
        <w:rPr>
          <w:color w:val="000000"/>
        </w:rPr>
        <w:t xml:space="preserve"> и её член</w:t>
      </w:r>
      <w:r>
        <w:rPr>
          <w:color w:val="000000"/>
        </w:rPr>
        <w:t>ами</w:t>
      </w:r>
      <w:r w:rsidRPr="009D2E03">
        <w:rPr>
          <w:color w:val="000000"/>
        </w:rPr>
        <w:t xml:space="preserve"> </w:t>
      </w:r>
      <w:r w:rsidRPr="00676F5D">
        <w:t>законодательства Приднестровской Молдавской Республики в сфере закупок товаров, работ, услуг по закупкам, проведенным в период</w:t>
      </w:r>
      <w:r>
        <w:t xml:space="preserve"> </w:t>
      </w:r>
      <w:r w:rsidRPr="00676F5D">
        <w:t xml:space="preserve">с 1 </w:t>
      </w:r>
      <w:r>
        <w:t>января 2021 года</w:t>
      </w:r>
      <w:r w:rsidRPr="00676F5D">
        <w:t xml:space="preserve"> по </w:t>
      </w:r>
      <w:r>
        <w:t>31</w:t>
      </w:r>
      <w:r w:rsidRPr="00676F5D">
        <w:t xml:space="preserve"> декабря 202</w:t>
      </w:r>
      <w:r>
        <w:t>2</w:t>
      </w:r>
      <w:r w:rsidRPr="00676F5D">
        <w:t xml:space="preserve"> года, в </w:t>
      </w:r>
      <w:r>
        <w:t>части</w:t>
      </w:r>
      <w:bookmarkEnd w:id="0"/>
      <w:r w:rsidRPr="00676F5D">
        <w:t>:</w:t>
      </w:r>
    </w:p>
    <w:p w14:paraId="286A71A3" w14:textId="77777777" w:rsidR="005C650F" w:rsidRPr="00AD4C11" w:rsidRDefault="005C650F" w:rsidP="005C650F">
      <w:pPr>
        <w:autoSpaceDE w:val="0"/>
        <w:autoSpaceDN w:val="0"/>
        <w:adjustRightInd w:val="0"/>
        <w:ind w:firstLine="567"/>
        <w:jc w:val="both"/>
      </w:pPr>
      <w:r w:rsidRPr="00AD4C11">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169642D3" w14:textId="77777777" w:rsidR="005C650F" w:rsidRPr="00AD4C11" w:rsidRDefault="005C650F" w:rsidP="005C650F">
      <w:pPr>
        <w:autoSpaceDE w:val="0"/>
        <w:autoSpaceDN w:val="0"/>
        <w:adjustRightInd w:val="0"/>
        <w:ind w:firstLine="567"/>
        <w:jc w:val="both"/>
      </w:pPr>
      <w:r w:rsidRPr="00AD4C11">
        <w:t>б) соблюдения требований к обоснованию закупок;</w:t>
      </w:r>
    </w:p>
    <w:p w14:paraId="1D8E4C81" w14:textId="77777777" w:rsidR="005C650F" w:rsidRPr="00AD4C11" w:rsidRDefault="005C650F" w:rsidP="005C650F">
      <w:pPr>
        <w:autoSpaceDE w:val="0"/>
        <w:autoSpaceDN w:val="0"/>
        <w:adjustRightInd w:val="0"/>
        <w:ind w:firstLine="567"/>
        <w:jc w:val="both"/>
      </w:pPr>
      <w:r w:rsidRPr="00AD4C11">
        <w:t>в) обоснования начальной (максимальной) цены контракта, цены контракта, заключаемого с единственным поставщиком (подрядчиком, исполнителем);</w:t>
      </w:r>
    </w:p>
    <w:p w14:paraId="7719BF03" w14:textId="77777777" w:rsidR="005C650F" w:rsidRPr="00AD4C11" w:rsidRDefault="005C650F" w:rsidP="005C650F">
      <w:pPr>
        <w:autoSpaceDE w:val="0"/>
        <w:autoSpaceDN w:val="0"/>
        <w:adjustRightInd w:val="0"/>
        <w:ind w:firstLine="567"/>
        <w:jc w:val="both"/>
      </w:pPr>
      <w:r w:rsidRPr="00AD4C11">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31C1C13D" w14:textId="77777777" w:rsidR="005C650F" w:rsidRPr="00AD4C11" w:rsidRDefault="005C650F" w:rsidP="005C650F">
      <w:pPr>
        <w:autoSpaceDE w:val="0"/>
        <w:autoSpaceDN w:val="0"/>
        <w:adjustRightInd w:val="0"/>
        <w:ind w:firstLine="567"/>
        <w:jc w:val="both"/>
      </w:pPr>
      <w:r w:rsidRPr="00AD4C11">
        <w:t>д) соответствия поставленного товара выполненной работы (ее результатов) или оказанной услуги условиям контракта;</w:t>
      </w:r>
    </w:p>
    <w:p w14:paraId="711F1168" w14:textId="77777777" w:rsidR="005C650F" w:rsidRPr="00AD4C11" w:rsidRDefault="005C650F" w:rsidP="005C650F">
      <w:pPr>
        <w:autoSpaceDE w:val="0"/>
        <w:autoSpaceDN w:val="0"/>
        <w:adjustRightInd w:val="0"/>
        <w:ind w:firstLine="567"/>
        <w:jc w:val="both"/>
      </w:pPr>
      <w:r w:rsidRPr="00AD4C11">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14:paraId="4FEBB13A" w14:textId="77777777" w:rsidR="005C650F" w:rsidRPr="00AD4C11" w:rsidRDefault="005C650F" w:rsidP="005C650F">
      <w:pPr>
        <w:autoSpaceDE w:val="0"/>
        <w:autoSpaceDN w:val="0"/>
        <w:adjustRightInd w:val="0"/>
        <w:ind w:firstLine="567"/>
        <w:jc w:val="both"/>
      </w:pPr>
      <w:r w:rsidRPr="00AD4C11">
        <w:t>ж) соответствия товаров гарантийным обязательствам;</w:t>
      </w:r>
    </w:p>
    <w:p w14:paraId="1FFACE05" w14:textId="77777777" w:rsidR="005C650F" w:rsidRPr="00AD4C11" w:rsidRDefault="005C650F" w:rsidP="005C650F">
      <w:pPr>
        <w:autoSpaceDE w:val="0"/>
        <w:autoSpaceDN w:val="0"/>
        <w:adjustRightInd w:val="0"/>
        <w:ind w:firstLine="567"/>
        <w:jc w:val="both"/>
      </w:pPr>
      <w:r w:rsidRPr="00AD4C11">
        <w:t>з) соблюдения условий контрактов.</w:t>
      </w:r>
    </w:p>
    <w:p w14:paraId="6866F225" w14:textId="77777777" w:rsidR="002006F0" w:rsidRPr="002912C4" w:rsidRDefault="002006F0" w:rsidP="00D44B6D">
      <w:pPr>
        <w:ind w:firstLine="567"/>
        <w:jc w:val="both"/>
        <w:rPr>
          <w:bCs/>
          <w:color w:val="000000"/>
          <w:sz w:val="20"/>
          <w:szCs w:val="20"/>
        </w:rPr>
      </w:pPr>
    </w:p>
    <w:p w14:paraId="1A54BBD3" w14:textId="36A80F7D" w:rsidR="00106196" w:rsidRPr="00357F8F" w:rsidRDefault="00106196" w:rsidP="00D44B6D">
      <w:pPr>
        <w:ind w:firstLine="567"/>
        <w:jc w:val="both"/>
        <w:rPr>
          <w:b/>
          <w:color w:val="000000"/>
        </w:rPr>
      </w:pPr>
      <w:r w:rsidRPr="00357F8F">
        <w:rPr>
          <w:b/>
          <w:color w:val="000000"/>
        </w:rPr>
        <w:t>1.</w:t>
      </w:r>
      <w:r w:rsidRPr="0066366B">
        <w:rPr>
          <w:bCs/>
          <w:color w:val="000000"/>
        </w:rPr>
        <w:t> </w:t>
      </w:r>
      <w:r w:rsidRPr="00357F8F">
        <w:rPr>
          <w:b/>
          <w:color w:val="000000"/>
        </w:rPr>
        <w:t>Наименование проверяемых субъектов:</w:t>
      </w:r>
    </w:p>
    <w:p w14:paraId="3FB649BF" w14:textId="3B907F63" w:rsidR="00106196" w:rsidRPr="00357F8F" w:rsidRDefault="00E109F9" w:rsidP="00D44B6D">
      <w:pPr>
        <w:widowControl w:val="0"/>
        <w:autoSpaceDE w:val="0"/>
        <w:autoSpaceDN w:val="0"/>
        <w:adjustRightInd w:val="0"/>
        <w:ind w:firstLine="567"/>
        <w:jc w:val="both"/>
        <w:rPr>
          <w:color w:val="000000"/>
        </w:rPr>
      </w:pPr>
      <w:r w:rsidRPr="00357F8F">
        <w:rPr>
          <w:b/>
          <w:color w:val="000000"/>
        </w:rPr>
        <w:t>1.1.</w:t>
      </w:r>
      <w:r w:rsidRPr="00357F8F">
        <w:rPr>
          <w:bCs/>
          <w:color w:val="000000"/>
          <w:lang w:val="en-US"/>
        </w:rPr>
        <w:t> </w:t>
      </w:r>
      <w:r w:rsidR="005C650F">
        <w:rPr>
          <w:color w:val="000000"/>
        </w:rPr>
        <w:t>МУП «Бендерырынокторг»</w:t>
      </w:r>
      <w:r w:rsidR="00106196" w:rsidRPr="00357F8F">
        <w:rPr>
          <w:color w:val="000000"/>
        </w:rPr>
        <w:t>.</w:t>
      </w:r>
    </w:p>
    <w:p w14:paraId="369A2D92" w14:textId="77777777" w:rsidR="005C650F" w:rsidRPr="00AA2A4E" w:rsidRDefault="00106196" w:rsidP="005C650F">
      <w:pPr>
        <w:widowControl w:val="0"/>
        <w:shd w:val="clear" w:color="auto" w:fill="FFFFFF"/>
        <w:ind w:firstLine="567"/>
        <w:jc w:val="both"/>
        <w:rPr>
          <w:color w:val="000000"/>
        </w:rPr>
      </w:pPr>
      <w:r w:rsidRPr="00357F8F">
        <w:rPr>
          <w:bCs/>
          <w:color w:val="000000"/>
        </w:rPr>
        <w:lastRenderedPageBreak/>
        <w:t>Адрес</w:t>
      </w:r>
      <w:r w:rsidRPr="00357F8F">
        <w:rPr>
          <w:bCs/>
        </w:rPr>
        <w:t xml:space="preserve">: </w:t>
      </w:r>
      <w:r w:rsidR="005C650F" w:rsidRPr="00AA2A4E">
        <w:rPr>
          <w:color w:val="000000"/>
        </w:rPr>
        <w:t xml:space="preserve">г. </w:t>
      </w:r>
      <w:r w:rsidR="005C650F">
        <w:rPr>
          <w:color w:val="000000"/>
        </w:rPr>
        <w:t>Бендеры</w:t>
      </w:r>
      <w:r w:rsidR="005C650F" w:rsidRPr="00AA2A4E">
        <w:rPr>
          <w:color w:val="000000"/>
        </w:rPr>
        <w:t xml:space="preserve">, ул. </w:t>
      </w:r>
      <w:r w:rsidR="005C650F">
        <w:rPr>
          <w:color w:val="000000"/>
        </w:rPr>
        <w:t xml:space="preserve">Лазо, </w:t>
      </w:r>
      <w:r w:rsidR="005C650F" w:rsidRPr="00AA2A4E">
        <w:rPr>
          <w:color w:val="000000"/>
        </w:rPr>
        <w:t xml:space="preserve">д. </w:t>
      </w:r>
      <w:r w:rsidR="005C650F">
        <w:rPr>
          <w:color w:val="000000"/>
        </w:rPr>
        <w:t>35</w:t>
      </w:r>
      <w:r w:rsidR="005C650F" w:rsidRPr="00AA2A4E">
        <w:rPr>
          <w:color w:val="000000"/>
        </w:rPr>
        <w:t>.</w:t>
      </w:r>
    </w:p>
    <w:p w14:paraId="30439E36" w14:textId="137536AC" w:rsidR="00106196" w:rsidRDefault="00106196" w:rsidP="00D44B6D">
      <w:pPr>
        <w:widowControl w:val="0"/>
        <w:shd w:val="clear" w:color="auto" w:fill="FFFFFF"/>
        <w:ind w:firstLine="567"/>
        <w:jc w:val="both"/>
      </w:pPr>
      <w:r w:rsidRPr="00357F8F">
        <w:rPr>
          <w:bCs/>
          <w:color w:val="000000"/>
        </w:rPr>
        <w:t>Телефон:</w:t>
      </w:r>
      <w:r w:rsidR="002007D5">
        <w:rPr>
          <w:bCs/>
          <w:color w:val="000000"/>
        </w:rPr>
        <w:t xml:space="preserve"> </w:t>
      </w:r>
      <w:r w:rsidRPr="00357F8F">
        <w:t>0 (</w:t>
      </w:r>
      <w:r w:rsidR="00A353D4">
        <w:t>55</w:t>
      </w:r>
      <w:r w:rsidR="005C650F">
        <w:t>2</w:t>
      </w:r>
      <w:r w:rsidRPr="00357F8F">
        <w:t xml:space="preserve">) </w:t>
      </w:r>
      <w:r w:rsidR="00D44B6D">
        <w:t>2</w:t>
      </w:r>
      <w:r w:rsidRPr="00357F8F">
        <w:t>-</w:t>
      </w:r>
      <w:r w:rsidR="005C650F">
        <w:t>30</w:t>
      </w:r>
      <w:r w:rsidRPr="00357F8F">
        <w:t>-</w:t>
      </w:r>
      <w:r w:rsidR="005C650F">
        <w:t>30</w:t>
      </w:r>
      <w:r w:rsidR="00A353D4">
        <w:t>.</w:t>
      </w:r>
    </w:p>
    <w:p w14:paraId="2CED3331" w14:textId="77777777" w:rsidR="00A556E3" w:rsidRPr="002912C4" w:rsidRDefault="00A556E3" w:rsidP="00D44B6D">
      <w:pPr>
        <w:widowControl w:val="0"/>
        <w:shd w:val="clear" w:color="auto" w:fill="FFFFFF"/>
        <w:ind w:firstLine="567"/>
        <w:jc w:val="both"/>
        <w:rPr>
          <w:bCs/>
          <w:sz w:val="20"/>
          <w:szCs w:val="20"/>
        </w:rPr>
      </w:pPr>
    </w:p>
    <w:p w14:paraId="09C78712" w14:textId="68707E44" w:rsidR="00C81F75" w:rsidRPr="0052162E" w:rsidRDefault="00E109F9" w:rsidP="0065697F">
      <w:pPr>
        <w:widowControl w:val="0"/>
        <w:shd w:val="clear" w:color="auto" w:fill="FFFFFF"/>
        <w:ind w:firstLine="567"/>
        <w:jc w:val="both"/>
      </w:pPr>
      <w:r w:rsidRPr="00357F8F">
        <w:rPr>
          <w:b/>
        </w:rPr>
        <w:t>1.2</w:t>
      </w:r>
      <w:r w:rsidRPr="00357F8F">
        <w:rPr>
          <w:b/>
          <w:bCs/>
        </w:rPr>
        <w:t>.</w:t>
      </w:r>
      <w:r w:rsidRPr="00357F8F">
        <w:t xml:space="preserve"> Комиссия </w:t>
      </w:r>
      <w:r>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Pr="00357F8F">
        <w:t xml:space="preserve"> по осуществлению закупок товаров, работ, услуг, для обеспечения нужд </w:t>
      </w:r>
      <w:r w:rsidR="0099231E" w:rsidRPr="00A8579C">
        <w:rPr>
          <w:color w:val="000000"/>
        </w:rPr>
        <w:t>«</w:t>
      </w:r>
      <w:r w:rsidR="0099231E">
        <w:rPr>
          <w:color w:val="000000"/>
        </w:rPr>
        <w:t>Бендерырынокторг</w:t>
      </w:r>
      <w:r w:rsidR="0099231E" w:rsidRPr="00A8579C">
        <w:rPr>
          <w:color w:val="000000"/>
        </w:rPr>
        <w:t>»</w:t>
      </w:r>
      <w:r w:rsidRPr="00357F8F">
        <w:t>, персональный состав которой утвержден</w:t>
      </w:r>
      <w:r w:rsidR="0065697F">
        <w:t xml:space="preserve"> </w:t>
      </w:r>
      <w:r w:rsidR="005259BA" w:rsidRPr="0052162E">
        <w:t>Приказ</w:t>
      </w:r>
      <w:r w:rsidR="001C51D9">
        <w:t>ом</w:t>
      </w:r>
      <w:r w:rsidR="005259BA">
        <w:t xml:space="preserve"> </w:t>
      </w:r>
      <w:r w:rsidR="0065697F">
        <w:rPr>
          <w:color w:val="000000"/>
        </w:rPr>
        <w:t xml:space="preserve">МУП </w:t>
      </w:r>
      <w:r w:rsidR="0065697F" w:rsidRPr="00A8579C">
        <w:rPr>
          <w:color w:val="000000"/>
        </w:rPr>
        <w:t>«</w:t>
      </w:r>
      <w:r w:rsidR="0065697F">
        <w:rPr>
          <w:color w:val="000000"/>
        </w:rPr>
        <w:t>Бендерырынокторг</w:t>
      </w:r>
      <w:r w:rsidR="0065697F" w:rsidRPr="00A8579C">
        <w:rPr>
          <w:color w:val="000000"/>
        </w:rPr>
        <w:t>»</w:t>
      </w:r>
      <w:r w:rsidR="0065697F">
        <w:rPr>
          <w:color w:val="000000"/>
        </w:rPr>
        <w:t xml:space="preserve"> </w:t>
      </w:r>
      <w:r w:rsidR="005259BA">
        <w:t xml:space="preserve">от </w:t>
      </w:r>
      <w:r w:rsidR="001C51D9">
        <w:t>18</w:t>
      </w:r>
      <w:r w:rsidR="005259BA">
        <w:t xml:space="preserve"> </w:t>
      </w:r>
      <w:r w:rsidR="001C51D9">
        <w:t>мая</w:t>
      </w:r>
      <w:r w:rsidR="005259BA">
        <w:t xml:space="preserve"> 2021 года №</w:t>
      </w:r>
      <w:r w:rsidR="001C51D9">
        <w:t>9</w:t>
      </w:r>
      <w:r w:rsidR="005259BA">
        <w:t>4</w:t>
      </w:r>
      <w:r w:rsidR="0065697F">
        <w:t>.</w:t>
      </w:r>
    </w:p>
    <w:p w14:paraId="377330F5" w14:textId="77777777" w:rsidR="009166F8" w:rsidRDefault="009166F8" w:rsidP="002006F0">
      <w:pPr>
        <w:widowControl w:val="0"/>
        <w:ind w:firstLine="567"/>
        <w:jc w:val="both"/>
        <w:rPr>
          <w:b/>
          <w:color w:val="000000"/>
        </w:rPr>
      </w:pPr>
    </w:p>
    <w:p w14:paraId="3A55239A" w14:textId="3ECF72C8"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1ECA6227"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00445ABF" w:rsidRPr="009166F8">
        <w:t>МУП</w:t>
      </w:r>
      <w:r w:rsidR="00445ABF" w:rsidRPr="00A8579C">
        <w:rPr>
          <w:color w:val="000000"/>
        </w:rPr>
        <w:t xml:space="preserve"> </w:t>
      </w:r>
      <w:r w:rsidR="0099231E" w:rsidRPr="00A8579C">
        <w:rPr>
          <w:color w:val="000000"/>
        </w:rPr>
        <w:t>«</w:t>
      </w:r>
      <w:r w:rsidR="0099231E">
        <w:rPr>
          <w:color w:val="000000"/>
        </w:rPr>
        <w:t>Бендерырынокторг</w:t>
      </w:r>
      <w:r w:rsidR="0099231E" w:rsidRPr="00A8579C">
        <w:rPr>
          <w:color w:val="000000"/>
        </w:rPr>
        <w:t>»</w:t>
      </w:r>
      <w:r w:rsidRPr="00357F8F">
        <w:rPr>
          <w:color w:val="000000"/>
        </w:rPr>
        <w:t xml:space="preserve">, комиссии по осуществлению закупок </w:t>
      </w:r>
      <w:r w:rsidR="00445ABF" w:rsidRPr="009166F8">
        <w:t>МУП</w:t>
      </w:r>
      <w:r w:rsidR="00445ABF" w:rsidRPr="00A8579C">
        <w:rPr>
          <w:color w:val="000000"/>
        </w:rPr>
        <w:t xml:space="preserve">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Pr="00357F8F">
        <w:rPr>
          <w:color w:val="000000"/>
        </w:rPr>
        <w:t>и её членов</w:t>
      </w:r>
      <w:r w:rsidRPr="00357F8F">
        <w:t xml:space="preserve"> ответственными лицами Министерства экономического развития </w:t>
      </w:r>
      <w:r w:rsidRPr="00357F8F">
        <w:rPr>
          <w:color w:val="000000"/>
        </w:rPr>
        <w:t>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w:t>
      </w:r>
      <w:r w:rsidR="00CB699A">
        <w:rPr>
          <w:color w:val="000000"/>
        </w:rPr>
        <w:t xml:space="preserve"> </w:t>
      </w:r>
      <w:r w:rsidR="00445ABF" w:rsidRPr="009166F8">
        <w:t>МУП</w:t>
      </w:r>
      <w:r w:rsidR="00445ABF">
        <w:t xml:space="preserve"> </w:t>
      </w:r>
      <w:r w:rsidR="0099231E" w:rsidRPr="00A8579C">
        <w:rPr>
          <w:color w:val="000000"/>
        </w:rPr>
        <w:t>«</w:t>
      </w:r>
      <w:r w:rsidR="0099231E">
        <w:rPr>
          <w:color w:val="000000"/>
        </w:rPr>
        <w:t>Бендерырынокторг</w:t>
      </w:r>
      <w:r w:rsidR="0099231E" w:rsidRPr="00A8579C">
        <w:rPr>
          <w:color w:val="000000"/>
        </w:rPr>
        <w:t>»</w:t>
      </w:r>
      <w:r w:rsidR="00CB699A">
        <w:rPr>
          <w:color w:val="000000"/>
        </w:rPr>
        <w:t xml:space="preserve"> </w:t>
      </w:r>
      <w:r w:rsidRPr="00357F8F">
        <w:rPr>
          <w:color w:val="000000"/>
        </w:rPr>
        <w:t>в ходе контрольного мероприятия</w:t>
      </w:r>
      <w:r w:rsidR="006E1F5C">
        <w:rPr>
          <w:color w:val="000000"/>
        </w:rPr>
        <w:t>, в том числе</w:t>
      </w:r>
      <w:r w:rsidRPr="00357F8F">
        <w:rPr>
          <w:color w:val="000000"/>
        </w:rPr>
        <w:t>:</w:t>
      </w:r>
    </w:p>
    <w:p w14:paraId="0F0A5C3B" w14:textId="552439D5"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 Планы закупок </w:t>
      </w:r>
      <w:r w:rsidR="001756AC">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Pr="00357F8F">
        <w:rPr>
          <w:color w:val="000000"/>
        </w:rPr>
        <w:t xml:space="preserve">в период </w:t>
      </w:r>
      <w:r w:rsidRPr="00357F8F">
        <w:t>с 1 января 2021 года по</w:t>
      </w:r>
      <w:r w:rsidR="00445ABF">
        <w:br/>
      </w:r>
      <w:r w:rsidRPr="00357F8F">
        <w:t xml:space="preserve"> 31 декабря 2022 года</w:t>
      </w:r>
      <w:r w:rsidRPr="00357F8F">
        <w:rPr>
          <w:color w:val="000000"/>
        </w:rPr>
        <w:t>;</w:t>
      </w:r>
    </w:p>
    <w:p w14:paraId="40A6769F" w14:textId="77777777" w:rsidR="00106196" w:rsidRPr="00357F8F" w:rsidRDefault="00106196" w:rsidP="002006F0">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7777777" w:rsidR="00106196" w:rsidRPr="00357F8F" w:rsidRDefault="00106196" w:rsidP="002006F0">
      <w:pPr>
        <w:widowControl w:val="0"/>
        <w:shd w:val="clear" w:color="auto" w:fill="FFFFFF"/>
        <w:ind w:firstLine="567"/>
        <w:jc w:val="both"/>
      </w:pPr>
      <w:r w:rsidRPr="00357F8F">
        <w:t>– оборотные ведомости по счетам;</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49749FA1" w14:textId="748BACFA" w:rsidR="00106196" w:rsidRPr="00357F8F" w:rsidRDefault="00106196" w:rsidP="002006F0">
      <w:pPr>
        <w:widowControl w:val="0"/>
        <w:ind w:firstLine="567"/>
        <w:jc w:val="both"/>
        <w:rPr>
          <w:color w:val="000000"/>
        </w:rPr>
      </w:pPr>
      <w:r w:rsidRPr="00357F8F">
        <w:rPr>
          <w:color w:val="000000"/>
        </w:rPr>
        <w:t>– реестр контрактов</w:t>
      </w:r>
      <w:r w:rsidR="00F93A19" w:rsidRPr="00357F8F">
        <w:t>;</w:t>
      </w:r>
    </w:p>
    <w:p w14:paraId="76E55AEC" w14:textId="714C6095" w:rsidR="0065423F" w:rsidRPr="00334B5C" w:rsidRDefault="0065423F" w:rsidP="00CB699A">
      <w:pPr>
        <w:widowControl w:val="0"/>
        <w:autoSpaceDE w:val="0"/>
        <w:autoSpaceDN w:val="0"/>
        <w:adjustRightInd w:val="0"/>
        <w:ind w:firstLine="567"/>
        <w:jc w:val="both"/>
      </w:pPr>
      <w:r w:rsidRPr="00AA2A4E">
        <w:t>– </w:t>
      </w:r>
      <w:r w:rsidR="005C75AC">
        <w:t xml:space="preserve">информация представленная </w:t>
      </w:r>
      <w:r w:rsidR="00445ABF">
        <w:rPr>
          <w:color w:val="000000"/>
        </w:rPr>
        <w:t>МУП</w:t>
      </w:r>
      <w:r w:rsidR="00445ABF" w:rsidRPr="00A8579C">
        <w:rPr>
          <w:color w:val="000000"/>
        </w:rPr>
        <w:t xml:space="preserve">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w:t>
      </w:r>
    </w:p>
    <w:p w14:paraId="20479113" w14:textId="49C7B89E" w:rsidR="00354B07" w:rsidRPr="002912C4" w:rsidRDefault="00354B07" w:rsidP="002006F0">
      <w:pPr>
        <w:widowControl w:val="0"/>
        <w:ind w:firstLine="567"/>
        <w:jc w:val="both"/>
        <w:rPr>
          <w:sz w:val="20"/>
          <w:szCs w:val="20"/>
        </w:rPr>
      </w:pPr>
    </w:p>
    <w:p w14:paraId="29349ADC" w14:textId="294D7FF2" w:rsidR="009132A1" w:rsidRPr="00CA00A9" w:rsidRDefault="009132A1" w:rsidP="009132A1">
      <w:pPr>
        <w:widowControl w:val="0"/>
        <w:autoSpaceDE w:val="0"/>
        <w:autoSpaceDN w:val="0"/>
        <w:adjustRightInd w:val="0"/>
        <w:ind w:firstLine="567"/>
        <w:jc w:val="both"/>
      </w:pPr>
      <w:r w:rsidRPr="00CA00A9">
        <w:rPr>
          <w:b/>
          <w:bCs/>
        </w:rPr>
        <w:t>2.1.</w:t>
      </w:r>
      <w:r w:rsidRPr="00CA00A9">
        <w:rPr>
          <w:bCs/>
        </w:rPr>
        <w:t> </w:t>
      </w:r>
      <w:r w:rsidRPr="00CA00A9">
        <w:t xml:space="preserve">В соответствии со статьей 17 Закона Приднестровской Молдавской Республики от 30 декабря 2020 года № 246-З-VII «О республиканском бюджете на 2021 год» (далее – Закон о республиканском бюджете на 2021 год) и статьей 17 Закона Приднестровской Молдавской Республики от 30 декабря 2021 года № 370-З-VII «О республиканском бюджете на 2022 год» (далее – Закон о республиканском бюджете на 2022 год), </w:t>
      </w:r>
      <w:r w:rsidR="00445ABF">
        <w:br/>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Pr="00CA00A9">
        <w:rPr>
          <w:color w:val="000000"/>
        </w:rPr>
        <w:t xml:space="preserve">с </w:t>
      </w:r>
      <w:r w:rsidRPr="00CA00A9">
        <w:t>1 января 2021 года закупки товаров, работ, услуг осуществля</w:t>
      </w:r>
      <w:r>
        <w:t>ет</w:t>
      </w:r>
      <w:r w:rsidRPr="00CA00A9">
        <w:t xml:space="preserve"> в соответствии с Законом Приднестровской Молдавской Республики </w:t>
      </w:r>
      <w:r w:rsidR="00445ABF">
        <w:br/>
      </w:r>
      <w:r w:rsidRPr="00CA00A9">
        <w:t xml:space="preserve">от 26 ноября 2018 года № 318-З-VI «О закупках в Приднестровской Молдавской Республике» (САЗ 18-48) (далее </w:t>
      </w:r>
      <w:r>
        <w:t xml:space="preserve">по тексту </w:t>
      </w:r>
      <w:r w:rsidRPr="00CA00A9">
        <w:t>– Закон о закупках).</w:t>
      </w:r>
    </w:p>
    <w:p w14:paraId="20DCC165" w14:textId="1FC77110" w:rsidR="009132A1" w:rsidRPr="00CA00A9" w:rsidRDefault="009132A1" w:rsidP="009132A1">
      <w:pPr>
        <w:ind w:firstLine="567"/>
        <w:jc w:val="both"/>
      </w:pPr>
      <w:r w:rsidRPr="00CA00A9">
        <w:t xml:space="preserve">В соответствии с Планом закупок товаров, работ, услуг для обеспечения нужд </w:t>
      </w:r>
      <w:r w:rsidRPr="00CA00A9">
        <w:br/>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00E90A20" w:rsidRPr="00E90A20">
        <w:t xml:space="preserve">(далее - План закупок) </w:t>
      </w:r>
      <w:r w:rsidRPr="00CA00A9">
        <w:t xml:space="preserve">на 2021 год общая сумма закупок товаров (работ, услуг) с учетом внесенных изменений составила </w:t>
      </w:r>
      <w:r w:rsidR="009166F8">
        <w:t>7</w:t>
      </w:r>
      <w:r w:rsidR="00D247EC">
        <w:t> </w:t>
      </w:r>
      <w:r w:rsidR="009166F8">
        <w:t>613</w:t>
      </w:r>
      <w:r w:rsidRPr="00CA00A9">
        <w:t> </w:t>
      </w:r>
      <w:r w:rsidR="009166F8">
        <w:t>440</w:t>
      </w:r>
      <w:r w:rsidR="00D247EC">
        <w:t>,</w:t>
      </w:r>
      <w:r w:rsidR="009166F8">
        <w:t>00</w:t>
      </w:r>
      <w:r w:rsidRPr="00CA00A9">
        <w:t xml:space="preserve"> руб., на 2022 год общая сумма закупок товаров (работ, услуг) составила </w:t>
      </w:r>
      <w:r w:rsidR="009166F8">
        <w:t>8 579</w:t>
      </w:r>
      <w:r w:rsidR="00D247EC">
        <w:rPr>
          <w:lang w:val="en-US"/>
        </w:rPr>
        <w:t> </w:t>
      </w:r>
      <w:r w:rsidR="009166F8">
        <w:t>959</w:t>
      </w:r>
      <w:r w:rsidR="00D247EC">
        <w:t>,</w:t>
      </w:r>
      <w:r w:rsidR="009166F8">
        <w:t>79</w:t>
      </w:r>
      <w:r w:rsidRPr="00CA00A9">
        <w:t xml:space="preserve"> руб.</w:t>
      </w:r>
    </w:p>
    <w:p w14:paraId="4FF40047" w14:textId="317C7439" w:rsidR="009132A1" w:rsidRPr="00CA00A9" w:rsidRDefault="009132A1" w:rsidP="009132A1">
      <w:pPr>
        <w:widowControl w:val="0"/>
        <w:autoSpaceDE w:val="0"/>
        <w:autoSpaceDN w:val="0"/>
        <w:adjustRightInd w:val="0"/>
        <w:ind w:firstLine="567"/>
        <w:jc w:val="both"/>
      </w:pPr>
      <w:r w:rsidRPr="00CA00A9">
        <w:t xml:space="preserve">Закупки товаров (работ, услуг) </w:t>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Pr="00CA00A9">
        <w:t>осуществлялись:</w:t>
      </w:r>
    </w:p>
    <w:p w14:paraId="5EBB93A9" w14:textId="01DDE514" w:rsidR="009132A1" w:rsidRPr="00C9462C" w:rsidRDefault="009132A1" w:rsidP="009132A1">
      <w:pPr>
        <w:widowControl w:val="0"/>
        <w:autoSpaceDE w:val="0"/>
        <w:autoSpaceDN w:val="0"/>
        <w:adjustRightInd w:val="0"/>
        <w:ind w:firstLine="567"/>
        <w:jc w:val="both"/>
      </w:pPr>
      <w:r w:rsidRPr="004B7478">
        <w:t xml:space="preserve">– в 2021 году по </w:t>
      </w:r>
      <w:r w:rsidR="009166F8">
        <w:t>67</w:t>
      </w:r>
      <w:r w:rsidRPr="004B7478">
        <w:t xml:space="preserve"> контрактам (договорам) </w:t>
      </w:r>
      <w:r w:rsidRPr="004B7478">
        <w:rPr>
          <w:bCs/>
        </w:rPr>
        <w:t>и счетам</w:t>
      </w:r>
      <w:r w:rsidRPr="004B7478">
        <w:t>;</w:t>
      </w:r>
    </w:p>
    <w:p w14:paraId="5D1C9B80" w14:textId="7AA3D3A1" w:rsidR="009132A1" w:rsidRPr="00CA00A9" w:rsidRDefault="009132A1" w:rsidP="009132A1">
      <w:pPr>
        <w:widowControl w:val="0"/>
        <w:autoSpaceDE w:val="0"/>
        <w:autoSpaceDN w:val="0"/>
        <w:adjustRightInd w:val="0"/>
        <w:ind w:firstLine="567"/>
        <w:jc w:val="both"/>
      </w:pPr>
      <w:r w:rsidRPr="00C9462C">
        <w:t xml:space="preserve">– в 2022 году по </w:t>
      </w:r>
      <w:r w:rsidR="009166F8">
        <w:t>111</w:t>
      </w:r>
      <w:r w:rsidRPr="00C9462C">
        <w:t xml:space="preserve"> </w:t>
      </w:r>
      <w:r w:rsidRPr="00CA00A9">
        <w:t xml:space="preserve">контрактам (договорам) </w:t>
      </w:r>
      <w:r w:rsidRPr="00CA00A9">
        <w:rPr>
          <w:bCs/>
        </w:rPr>
        <w:t>и счетам.</w:t>
      </w:r>
    </w:p>
    <w:p w14:paraId="2D8666ED" w14:textId="77777777" w:rsidR="009132A1" w:rsidRPr="00CA00A9" w:rsidRDefault="009132A1" w:rsidP="009132A1">
      <w:pPr>
        <w:autoSpaceDE w:val="0"/>
        <w:autoSpaceDN w:val="0"/>
        <w:adjustRightInd w:val="0"/>
        <w:ind w:firstLine="567"/>
        <w:jc w:val="both"/>
        <w:rPr>
          <w:bCs/>
          <w:color w:val="000000"/>
        </w:rPr>
      </w:pPr>
      <w:r w:rsidRPr="00CA00A9">
        <w:rPr>
          <w:bCs/>
          <w:color w:val="000000"/>
        </w:rPr>
        <w:t>Перечень поставщиков (подрядчиков, исполнителей) 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Приложениях №№ 1-2 к настоящему Акту проверки.</w:t>
      </w:r>
    </w:p>
    <w:p w14:paraId="18275B61" w14:textId="77777777" w:rsidR="009132A1" w:rsidRPr="00FA1759" w:rsidRDefault="009132A1" w:rsidP="009132A1">
      <w:pPr>
        <w:autoSpaceDE w:val="0"/>
        <w:autoSpaceDN w:val="0"/>
        <w:adjustRightInd w:val="0"/>
        <w:ind w:firstLine="567"/>
        <w:jc w:val="both"/>
        <w:rPr>
          <w:bCs/>
          <w:sz w:val="20"/>
          <w:szCs w:val="20"/>
        </w:rPr>
      </w:pPr>
    </w:p>
    <w:p w14:paraId="50DFD09F" w14:textId="4C5DE2EF" w:rsidR="00663847" w:rsidRPr="00663847" w:rsidRDefault="00CE1E8B" w:rsidP="00663847">
      <w:pPr>
        <w:ind w:firstLine="567"/>
        <w:jc w:val="both"/>
      </w:pPr>
      <w:r w:rsidRPr="00663847">
        <w:rPr>
          <w:b/>
        </w:rPr>
        <w:t>2.</w:t>
      </w:r>
      <w:r w:rsidR="00E90A20" w:rsidRPr="00663847">
        <w:rPr>
          <w:b/>
        </w:rPr>
        <w:t>2</w:t>
      </w:r>
      <w:r w:rsidRPr="00663847">
        <w:rPr>
          <w:b/>
        </w:rPr>
        <w:t>.</w:t>
      </w:r>
      <w:r w:rsidR="00847B5A" w:rsidRPr="00663847">
        <w:rPr>
          <w:bCs/>
        </w:rPr>
        <w:t> </w:t>
      </w:r>
      <w:r w:rsidR="00663847" w:rsidRPr="00663847">
        <w:t xml:space="preserve">В соответствии со статьями 10, 11 Закона о закупках заказчиками осуществляются закупки для обеспечения государственных (муниципальных) нужд для выполнения функций и полномочий органов государственной власти и управления, государственных органов, осуществляющих государственно-властные полномочия, органов местного </w:t>
      </w:r>
      <w:r w:rsidR="00663847" w:rsidRPr="00663847">
        <w:lastRenderedPageBreak/>
        <w:t>государственного управления; коммерческими заказчиками осуществляются закупки для обеспечения коммерческих нужд.</w:t>
      </w:r>
    </w:p>
    <w:p w14:paraId="136661A8" w14:textId="2C6D29BA" w:rsidR="00663847" w:rsidRPr="00663847" w:rsidRDefault="00663847" w:rsidP="00663847">
      <w:pPr>
        <w:ind w:firstLine="567"/>
        <w:jc w:val="both"/>
      </w:pPr>
      <w:r w:rsidRPr="00663847">
        <w:t>Заказчики при планировании и осуществлении закупок должны исходить из необходимости достижения заданных результатов обеспечения государственных (муниципальных), коммерческих нужд посредством составления плана закупок.</w:t>
      </w:r>
    </w:p>
    <w:p w14:paraId="2055565C" w14:textId="3903D69B" w:rsidR="00BB1E55" w:rsidRDefault="00BB1E55" w:rsidP="00663847">
      <w:pPr>
        <w:shd w:val="clear" w:color="auto" w:fill="FFFFFF"/>
        <w:ind w:firstLine="567"/>
        <w:jc w:val="both"/>
      </w:pPr>
      <w:r>
        <w:t>Планы закупок формируются коммерческими заказчиками (государственными (муниципальными) унитарными предприятиями) (далее – коммерческие заказчики) в пределах совокупного годового объема</w:t>
      </w:r>
      <w:r w:rsidR="00AA2A4E" w:rsidRPr="00AA2A4E">
        <w:t xml:space="preserve"> закупок</w:t>
      </w:r>
      <w:r>
        <w:t xml:space="preserve">, определенного в плане финансово-хозяйственной деятельности, и в течение 10 (десяти) рабочих дней после утверждения плана финансово-хозяйственной деятельности коммерческого заказчика согласовываются с собственником имущества либо органом, в ведение которого собственником имущества передано данное предприятие (далее – собственник). </w:t>
      </w:r>
    </w:p>
    <w:p w14:paraId="2DBD98E4" w14:textId="66031BFB" w:rsidR="00BB1E55" w:rsidRDefault="00BB1E55" w:rsidP="00CE1E8B">
      <w:pPr>
        <w:shd w:val="clear" w:color="auto" w:fill="FFFFFF"/>
        <w:ind w:firstLine="567"/>
        <w:jc w:val="both"/>
        <w:rPr>
          <w:bCs/>
        </w:rPr>
      </w:pPr>
      <w:r>
        <w:t xml:space="preserve">Планы закупок формируются на срок, соответствующий сроку действия закона (решения) о бюджете на соответствующий финансовый год. </w:t>
      </w:r>
    </w:p>
    <w:p w14:paraId="7EC1590C" w14:textId="22C1CBCE" w:rsidR="00CE1E8B" w:rsidRPr="00E90A20" w:rsidRDefault="00CE1E8B" w:rsidP="00CE1E8B">
      <w:pPr>
        <w:shd w:val="clear" w:color="auto" w:fill="FFFFFF"/>
        <w:ind w:firstLine="567"/>
        <w:jc w:val="both"/>
        <w:rPr>
          <w:sz w:val="28"/>
          <w:szCs w:val="28"/>
        </w:rPr>
      </w:pPr>
      <w:r w:rsidRPr="00E90A20">
        <w:rPr>
          <w:bCs/>
        </w:rPr>
        <w:t xml:space="preserve">В соответствии с </w:t>
      </w:r>
      <w:r w:rsidR="00E90A20" w:rsidRPr="00E90A20">
        <w:t xml:space="preserve">пунктом 11 статьи 17 Закона о республиканском бюджете на 2021 год </w:t>
      </w:r>
      <w:r w:rsidRPr="00E90A20">
        <w:t xml:space="preserve">и пунктом 11 статьи 17 Закона о республиканском бюджете на 2022 год </w:t>
      </w:r>
      <w:r w:rsidRPr="00E90A20">
        <w:rPr>
          <w:bCs/>
        </w:rPr>
        <w:t xml:space="preserve">для коммерческих заказчиков </w:t>
      </w:r>
      <w:r w:rsidRPr="00E90A20">
        <w:t>совокупный объем малых закупок:</w:t>
      </w:r>
    </w:p>
    <w:p w14:paraId="5A821918" w14:textId="668B667D" w:rsidR="00CE1E8B" w:rsidRPr="00CA00A9" w:rsidRDefault="00CE1E8B" w:rsidP="00CE1E8B">
      <w:pPr>
        <w:shd w:val="clear" w:color="auto" w:fill="FFFFFF"/>
        <w:ind w:firstLine="567"/>
        <w:jc w:val="both"/>
      </w:pPr>
      <w:r w:rsidRPr="00E90A20">
        <w:t>– в 2021 году не должен превышать 3</w:t>
      </w:r>
      <w:r w:rsidR="00E90A20" w:rsidRPr="00E90A20">
        <w:t>5</w:t>
      </w:r>
      <w:r w:rsidRPr="00E90A20">
        <w:t>% от совокупного годового объема закупок заказчика;</w:t>
      </w:r>
    </w:p>
    <w:p w14:paraId="4C099D23" w14:textId="77777777" w:rsidR="00CE1E8B" w:rsidRPr="00CA00A9" w:rsidRDefault="00CE1E8B" w:rsidP="00CE1E8B">
      <w:pPr>
        <w:shd w:val="clear" w:color="auto" w:fill="FFFFFF"/>
        <w:ind w:firstLine="567"/>
        <w:jc w:val="both"/>
      </w:pPr>
      <w:r w:rsidRPr="00CA00A9">
        <w:t>– в 2022 году не должен превышать 35% от совокупного годового объема закупок заказчика.</w:t>
      </w:r>
    </w:p>
    <w:p w14:paraId="3D8C3FE5" w14:textId="43B1D174" w:rsidR="008B2B66" w:rsidRDefault="008B2B66" w:rsidP="008B2B66">
      <w:pPr>
        <w:shd w:val="clear" w:color="auto" w:fill="FFFFFF"/>
        <w:ind w:firstLine="567"/>
        <w:contextualSpacing/>
        <w:jc w:val="both"/>
      </w:pPr>
      <w:r>
        <w:t>Информация об исполнении План</w:t>
      </w:r>
      <w:r w:rsidR="00AA2A4E">
        <w:t xml:space="preserve">ов </w:t>
      </w:r>
      <w:r>
        <w:t>закупок</w:t>
      </w:r>
      <w:r w:rsidR="00AA2A4E">
        <w:t xml:space="preserve"> товаров, работ, услуг для обеспечения нужд </w:t>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t xml:space="preserve">за 2021 – 2022 годы отражена в Приложениях </w:t>
      </w:r>
      <w:r w:rsidR="00445ABF">
        <w:t>№</w:t>
      </w:r>
      <w:r>
        <w:t>№</w:t>
      </w:r>
      <w:r w:rsidR="00AA2A4E">
        <w:t xml:space="preserve"> </w:t>
      </w:r>
      <w:r>
        <w:t>3-4 к настоящему Акту проверки.</w:t>
      </w:r>
    </w:p>
    <w:p w14:paraId="3CF9961D" w14:textId="2636715B" w:rsidR="00EF27B2" w:rsidRDefault="00EF27B2" w:rsidP="00EF27B2">
      <w:pPr>
        <w:pStyle w:val="af6"/>
        <w:ind w:left="0" w:firstLine="567"/>
        <w:jc w:val="both"/>
        <w:rPr>
          <w:szCs w:val="24"/>
        </w:rPr>
      </w:pPr>
      <w:r>
        <w:rPr>
          <w:szCs w:val="24"/>
        </w:rPr>
        <w:t xml:space="preserve">Между тем </w:t>
      </w:r>
      <w:r w:rsidR="00445ABF">
        <w:rPr>
          <w:szCs w:val="24"/>
        </w:rPr>
        <w:t xml:space="preserve">согласно пояснениям </w:t>
      </w:r>
      <w:r w:rsidRPr="00CA00A9">
        <w:t>МУП «</w:t>
      </w:r>
      <w:r>
        <w:t>Бендерырынокторг</w:t>
      </w:r>
      <w:r w:rsidRPr="00CA00A9">
        <w:t>»</w:t>
      </w:r>
      <w:r>
        <w:t xml:space="preserve"> не включены в План закупок на 2021</w:t>
      </w:r>
      <w:r w:rsidR="001F67B8">
        <w:t xml:space="preserve"> и 2022</w:t>
      </w:r>
      <w:r>
        <w:t xml:space="preserve"> год </w:t>
      </w:r>
      <w:r w:rsidR="00445ABF">
        <w:t xml:space="preserve">закупки </w:t>
      </w:r>
      <w:r w:rsidR="001F67B8">
        <w:t xml:space="preserve">товары </w:t>
      </w:r>
      <w:r w:rsidRPr="008C24E4">
        <w:rPr>
          <w:szCs w:val="24"/>
        </w:rPr>
        <w:t>с целью последующей продажи</w:t>
      </w:r>
      <w:r>
        <w:rPr>
          <w:szCs w:val="24"/>
        </w:rPr>
        <w:t xml:space="preserve"> на общую сумму </w:t>
      </w:r>
      <w:r w:rsidR="009166F8">
        <w:rPr>
          <w:szCs w:val="24"/>
        </w:rPr>
        <w:t>1 436 697,87</w:t>
      </w:r>
      <w:r>
        <w:rPr>
          <w:szCs w:val="24"/>
        </w:rPr>
        <w:t xml:space="preserve"> руб.</w:t>
      </w:r>
      <w:r w:rsidR="001F67B8">
        <w:rPr>
          <w:szCs w:val="24"/>
        </w:rPr>
        <w:t xml:space="preserve"> и </w:t>
      </w:r>
      <w:r w:rsidR="009166F8">
        <w:rPr>
          <w:szCs w:val="24"/>
        </w:rPr>
        <w:t>1 148</w:t>
      </w:r>
      <w:r w:rsidR="001F67B8">
        <w:rPr>
          <w:szCs w:val="24"/>
        </w:rPr>
        <w:t> </w:t>
      </w:r>
      <w:r w:rsidR="009166F8">
        <w:rPr>
          <w:szCs w:val="24"/>
        </w:rPr>
        <w:t>695</w:t>
      </w:r>
      <w:r w:rsidR="001F67B8">
        <w:rPr>
          <w:szCs w:val="24"/>
        </w:rPr>
        <w:t>,</w:t>
      </w:r>
      <w:r w:rsidR="009166F8">
        <w:rPr>
          <w:szCs w:val="24"/>
        </w:rPr>
        <w:t>63</w:t>
      </w:r>
      <w:r w:rsidR="001F67B8">
        <w:rPr>
          <w:szCs w:val="24"/>
        </w:rPr>
        <w:t xml:space="preserve"> руб. соответственно.</w:t>
      </w:r>
    </w:p>
    <w:p w14:paraId="3569DE39" w14:textId="77777777" w:rsidR="00EF27B2" w:rsidRDefault="00EF27B2" w:rsidP="00CE1E8B">
      <w:pPr>
        <w:pStyle w:val="af6"/>
        <w:ind w:left="0" w:firstLine="567"/>
        <w:jc w:val="both"/>
        <w:rPr>
          <w:szCs w:val="24"/>
        </w:rPr>
      </w:pPr>
    </w:p>
    <w:p w14:paraId="0FA95A8B" w14:textId="397EF258" w:rsidR="008B2B66" w:rsidRPr="008B2B66" w:rsidRDefault="00CE1E8B" w:rsidP="00CE1E8B">
      <w:pPr>
        <w:pStyle w:val="af6"/>
        <w:ind w:left="0" w:firstLine="567"/>
        <w:jc w:val="both"/>
        <w:rPr>
          <w:szCs w:val="24"/>
        </w:rPr>
      </w:pPr>
      <w:r w:rsidRPr="008B2B66">
        <w:rPr>
          <w:szCs w:val="24"/>
        </w:rPr>
        <w:t>В соответствии с Планами закупок на 2021-2022 годы</w:t>
      </w:r>
      <w:r w:rsidR="008B2B66" w:rsidRPr="008B2B66">
        <w:rPr>
          <w:szCs w:val="24"/>
        </w:rPr>
        <w:t>,</w:t>
      </w:r>
      <w:r w:rsidRPr="008B2B66">
        <w:rPr>
          <w:szCs w:val="24"/>
        </w:rPr>
        <w:t xml:space="preserve"> с учетом </w:t>
      </w:r>
      <w:r w:rsidR="008B2B66" w:rsidRPr="008B2B66">
        <w:rPr>
          <w:szCs w:val="24"/>
        </w:rPr>
        <w:t xml:space="preserve">внесенных изменений, </w:t>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008B2B66" w:rsidRPr="008B2B66">
        <w:rPr>
          <w:szCs w:val="24"/>
        </w:rPr>
        <w:t xml:space="preserve">запланированы </w:t>
      </w:r>
      <w:r w:rsidRPr="008B2B66">
        <w:rPr>
          <w:szCs w:val="24"/>
        </w:rPr>
        <w:t xml:space="preserve">малые закупки </w:t>
      </w:r>
      <w:r w:rsidR="008B2B66" w:rsidRPr="008B2B66">
        <w:rPr>
          <w:szCs w:val="24"/>
        </w:rPr>
        <w:t>в следующих объемах:</w:t>
      </w:r>
    </w:p>
    <w:p w14:paraId="34B914AA" w14:textId="32BD21D0" w:rsidR="008B2B66" w:rsidRPr="008B2B66" w:rsidRDefault="008B2B66" w:rsidP="008B2B66">
      <w:pPr>
        <w:shd w:val="clear" w:color="auto" w:fill="FFFFFF"/>
        <w:ind w:firstLine="567"/>
        <w:contextualSpacing/>
        <w:jc w:val="both"/>
      </w:pPr>
      <w:r w:rsidRPr="008B2B66">
        <w:t xml:space="preserve">– на 2021 год в сумме </w:t>
      </w:r>
      <w:r w:rsidR="009166F8">
        <w:t>1 956 225</w:t>
      </w:r>
      <w:r w:rsidRPr="008B2B66">
        <w:t>,</w:t>
      </w:r>
      <w:r w:rsidR="009166F8">
        <w:t>00</w:t>
      </w:r>
      <w:r w:rsidRPr="008B2B66">
        <w:t xml:space="preserve"> руб., что составляет </w:t>
      </w:r>
      <w:r w:rsidR="009166F8">
        <w:t>25</w:t>
      </w:r>
      <w:r w:rsidRPr="008B2B66">
        <w:t>,</w:t>
      </w:r>
      <w:r w:rsidR="009166F8">
        <w:t>69</w:t>
      </w:r>
      <w:r w:rsidRPr="008B2B66">
        <w:t>% от планируемого совокупного годового объема закупок</w:t>
      </w:r>
      <w:r w:rsidR="00D15147">
        <w:t>;</w:t>
      </w:r>
    </w:p>
    <w:p w14:paraId="27FF9254" w14:textId="44F3A8A7" w:rsidR="008B2B66" w:rsidRPr="008B2B66" w:rsidRDefault="008B2B66" w:rsidP="008B2B66">
      <w:pPr>
        <w:shd w:val="clear" w:color="auto" w:fill="FFFFFF"/>
        <w:ind w:firstLine="567"/>
        <w:contextualSpacing/>
        <w:jc w:val="both"/>
      </w:pPr>
      <w:r>
        <w:t>– н</w:t>
      </w:r>
      <w:r w:rsidRPr="008B2B66">
        <w:t xml:space="preserve">а 2022 год в сумме </w:t>
      </w:r>
      <w:r w:rsidR="009166F8">
        <w:t>2 078 188</w:t>
      </w:r>
      <w:r w:rsidRPr="008B2B66">
        <w:t>,</w:t>
      </w:r>
      <w:r w:rsidR="009166F8">
        <w:t>0</w:t>
      </w:r>
      <w:r w:rsidR="00467C77">
        <w:t>0</w:t>
      </w:r>
      <w:r w:rsidRPr="008B2B66">
        <w:t xml:space="preserve"> руб., что составляет </w:t>
      </w:r>
      <w:r w:rsidR="009166F8">
        <w:t>24</w:t>
      </w:r>
      <w:r w:rsidRPr="008B2B66">
        <w:t>,</w:t>
      </w:r>
      <w:r w:rsidR="009166F8">
        <w:t>22</w:t>
      </w:r>
      <w:r w:rsidRPr="008B2B66">
        <w:t xml:space="preserve">% от планируемого совокупного годового объема закупок. </w:t>
      </w:r>
    </w:p>
    <w:p w14:paraId="129D745D" w14:textId="5288AFE8" w:rsidR="008B2B66" w:rsidRPr="008C24E4" w:rsidRDefault="008B2B66" w:rsidP="008B2B66">
      <w:pPr>
        <w:shd w:val="clear" w:color="auto" w:fill="FFFFFF"/>
        <w:ind w:firstLine="567"/>
        <w:contextualSpacing/>
        <w:jc w:val="both"/>
      </w:pPr>
      <w:r>
        <w:t>Однако</w:t>
      </w:r>
      <w:r w:rsidR="007B220E">
        <w:t>,</w:t>
      </w:r>
      <w:r>
        <w:t xml:space="preserve"> следует отметить, что фактическ</w:t>
      </w:r>
      <w:r w:rsidR="008C24E4">
        <w:t>ий</w:t>
      </w:r>
      <w:r>
        <w:t xml:space="preserve"> </w:t>
      </w:r>
      <w:r w:rsidR="008C24E4">
        <w:t>объем</w:t>
      </w:r>
      <w:r>
        <w:t xml:space="preserve"> малых закупок</w:t>
      </w:r>
      <w:r w:rsidR="008C24E4">
        <w:t xml:space="preserve">, исходя из представленных данных </w:t>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008C24E4">
        <w:t>составил</w:t>
      </w:r>
      <w:r w:rsidR="008C24E4" w:rsidRPr="008C24E4">
        <w:t>:</w:t>
      </w:r>
    </w:p>
    <w:p w14:paraId="02156208" w14:textId="60D13FF4" w:rsidR="007732EA" w:rsidRDefault="008B2B66" w:rsidP="008B2B66">
      <w:pPr>
        <w:shd w:val="clear" w:color="auto" w:fill="FFFFFF"/>
        <w:ind w:firstLine="567"/>
        <w:contextualSpacing/>
        <w:jc w:val="both"/>
      </w:pPr>
      <w:r w:rsidRPr="008B2B66">
        <w:t xml:space="preserve">– </w:t>
      </w:r>
      <w:r w:rsidR="008C24E4">
        <w:t>в</w:t>
      </w:r>
      <w:r w:rsidRPr="008B2B66">
        <w:t xml:space="preserve"> 2021 год</w:t>
      </w:r>
      <w:r w:rsidR="008C24E4">
        <w:t>у</w:t>
      </w:r>
      <w:r w:rsidRPr="008B2B66">
        <w:t xml:space="preserve"> в сумме </w:t>
      </w:r>
      <w:r w:rsidR="009166F8">
        <w:t>940</w:t>
      </w:r>
      <w:r w:rsidR="00445ABF">
        <w:t> </w:t>
      </w:r>
      <w:r w:rsidR="009166F8">
        <w:t>343,77</w:t>
      </w:r>
      <w:r w:rsidRPr="008B2B66">
        <w:t xml:space="preserve"> руб., что составляет </w:t>
      </w:r>
      <w:r w:rsidR="009166F8">
        <w:t>17</w:t>
      </w:r>
      <w:r w:rsidRPr="008B2B66">
        <w:t>,</w:t>
      </w:r>
      <w:r w:rsidR="009166F8">
        <w:t>77</w:t>
      </w:r>
      <w:r w:rsidRPr="008B2B66">
        <w:t xml:space="preserve">% от </w:t>
      </w:r>
      <w:r w:rsidR="008C24E4">
        <w:t>фактического</w:t>
      </w:r>
      <w:r w:rsidRPr="008B2B66">
        <w:t xml:space="preserve"> совокупного годового объема закупок</w:t>
      </w:r>
      <w:r w:rsidR="008C24E4">
        <w:t>.</w:t>
      </w:r>
      <w:r w:rsidR="005A4485">
        <w:t xml:space="preserve"> </w:t>
      </w:r>
    </w:p>
    <w:p w14:paraId="2735DE82" w14:textId="37073E5C" w:rsidR="008B2B66" w:rsidRPr="008B2B66" w:rsidRDefault="008C24E4" w:rsidP="008B2B66">
      <w:pPr>
        <w:shd w:val="clear" w:color="auto" w:fill="FFFFFF"/>
        <w:ind w:firstLine="567"/>
        <w:contextualSpacing/>
        <w:jc w:val="both"/>
      </w:pPr>
      <w:r>
        <w:t>Вместе с тем</w:t>
      </w:r>
      <w:r w:rsidR="007732EA">
        <w:t>, следует обратить внимание, что</w:t>
      </w:r>
      <w:r>
        <w:t xml:space="preserve"> </w:t>
      </w:r>
      <w:r w:rsidR="00BE116F">
        <w:t>по</w:t>
      </w:r>
      <w:r>
        <w:t xml:space="preserve"> пунктам </w:t>
      </w:r>
      <w:r w:rsidR="00BE116F">
        <w:t>№</w:t>
      </w:r>
      <w:r w:rsidR="00445ABF">
        <w:t> </w:t>
      </w:r>
      <w:r w:rsidR="00091B6A">
        <w:t>1</w:t>
      </w:r>
      <w:r w:rsidR="005A4485">
        <w:t xml:space="preserve"> «</w:t>
      </w:r>
      <w:r w:rsidR="00091B6A">
        <w:t>Газ на производственные нужды</w:t>
      </w:r>
      <w:r w:rsidR="00EA38A8">
        <w:t>», №</w:t>
      </w:r>
      <w:r w:rsidR="00445ABF">
        <w:t> </w:t>
      </w:r>
      <w:r w:rsidR="00091B6A">
        <w:t>5</w:t>
      </w:r>
      <w:r w:rsidR="005A4485">
        <w:t xml:space="preserve"> «</w:t>
      </w:r>
      <w:r w:rsidR="00091B6A">
        <w:t>Вывоз твердых бытовых отходов</w:t>
      </w:r>
      <w:r w:rsidR="00EA38A8">
        <w:t xml:space="preserve">», </w:t>
      </w:r>
      <w:r w:rsidR="006F7BA8">
        <w:t>№</w:t>
      </w:r>
      <w:r w:rsidR="006229C5">
        <w:t> </w:t>
      </w:r>
      <w:r w:rsidR="00091B6A">
        <w:t>21</w:t>
      </w:r>
      <w:r w:rsidR="006F7BA8">
        <w:t xml:space="preserve"> </w:t>
      </w:r>
      <w:r w:rsidR="00445ABF">
        <w:t>«</w:t>
      </w:r>
      <w:r w:rsidR="00091B6A">
        <w:t>Техническое обслуживание лифтов</w:t>
      </w:r>
      <w:r w:rsidR="005A4485">
        <w:t>»</w:t>
      </w:r>
      <w:r w:rsidR="006F7BA8">
        <w:t>, №</w:t>
      </w:r>
      <w:r w:rsidR="006229C5">
        <w:t> </w:t>
      </w:r>
      <w:r w:rsidR="00091B6A">
        <w:t>22</w:t>
      </w:r>
      <w:r w:rsidR="006F7BA8">
        <w:t xml:space="preserve"> «</w:t>
      </w:r>
      <w:r w:rsidR="00091B6A">
        <w:t>Оплата услуг связи и интернет</w:t>
      </w:r>
      <w:r w:rsidR="006F7BA8">
        <w:t xml:space="preserve">», </w:t>
      </w:r>
      <w:r w:rsidR="006229C5">
        <w:t>№ </w:t>
      </w:r>
      <w:r w:rsidR="00091B6A">
        <w:t>23</w:t>
      </w:r>
      <w:r w:rsidR="006F7BA8">
        <w:t>«</w:t>
      </w:r>
      <w:r w:rsidR="00091B6A">
        <w:t>Оплата банковских услуг согласно тарифам банка</w:t>
      </w:r>
      <w:r w:rsidR="006F7BA8">
        <w:t>»</w:t>
      </w:r>
      <w:r w:rsidR="006229C5">
        <w:t>, №</w:t>
      </w:r>
      <w:r w:rsidR="00445ABF">
        <w:t> </w:t>
      </w:r>
      <w:r w:rsidR="00091B6A">
        <w:t>24</w:t>
      </w:r>
      <w:r w:rsidR="00686F9B">
        <w:t xml:space="preserve"> «</w:t>
      </w:r>
      <w:r w:rsidR="00091B6A">
        <w:t>Техническое обслуживание установок пожарной безопасности и видеонаблюдения</w:t>
      </w:r>
      <w:r w:rsidR="00686F9B">
        <w:t>»</w:t>
      </w:r>
      <w:r w:rsidR="005A4485">
        <w:t xml:space="preserve"> Плана закупок на 2021 год </w:t>
      </w:r>
      <w:r>
        <w:t xml:space="preserve">фактические расходы превышают плановые </w:t>
      </w:r>
      <w:r w:rsidR="005A4485">
        <w:t xml:space="preserve">показатели. </w:t>
      </w:r>
    </w:p>
    <w:p w14:paraId="58A5D620" w14:textId="17DC9A2A" w:rsidR="008B2B66" w:rsidRPr="008B2B66" w:rsidRDefault="007732EA" w:rsidP="008B2B66">
      <w:pPr>
        <w:shd w:val="clear" w:color="auto" w:fill="FFFFFF"/>
        <w:ind w:firstLine="567"/>
        <w:contextualSpacing/>
        <w:jc w:val="both"/>
      </w:pPr>
      <w:r>
        <w:t>– в</w:t>
      </w:r>
      <w:r w:rsidR="008B2B66" w:rsidRPr="008B2B66">
        <w:t xml:space="preserve"> 2022 год</w:t>
      </w:r>
      <w:r>
        <w:t>у</w:t>
      </w:r>
      <w:r w:rsidR="008B2B66" w:rsidRPr="008B2B66">
        <w:t xml:space="preserve"> в сумме </w:t>
      </w:r>
      <w:r w:rsidR="00CA5285">
        <w:t>1 754 741</w:t>
      </w:r>
      <w:r w:rsidR="008B2B66" w:rsidRPr="008B2B66">
        <w:t>,</w:t>
      </w:r>
      <w:r w:rsidR="00DD3BCE">
        <w:t>2</w:t>
      </w:r>
      <w:r w:rsidR="008B2B66" w:rsidRPr="008B2B66">
        <w:t xml:space="preserve"> руб., что составляет </w:t>
      </w:r>
      <w:r w:rsidR="00DD3BCE">
        <w:t>2</w:t>
      </w:r>
      <w:r w:rsidR="00CA5285">
        <w:t>4</w:t>
      </w:r>
      <w:r w:rsidR="008B2B66" w:rsidRPr="008B2B66">
        <w:t>,</w:t>
      </w:r>
      <w:r w:rsidR="00CA5285">
        <w:t>12</w:t>
      </w:r>
      <w:r w:rsidR="008B2B66" w:rsidRPr="008B2B66">
        <w:t xml:space="preserve">% от </w:t>
      </w:r>
      <w:r>
        <w:t>фактического</w:t>
      </w:r>
      <w:r w:rsidRPr="008B2B66">
        <w:t xml:space="preserve"> совокупного годового объема закупок</w:t>
      </w:r>
      <w:r>
        <w:t>.</w:t>
      </w:r>
    </w:p>
    <w:p w14:paraId="3D85D114" w14:textId="1DAA7AF6" w:rsidR="008B2B66" w:rsidRDefault="00A00F5A" w:rsidP="008B2B66">
      <w:pPr>
        <w:shd w:val="clear" w:color="auto" w:fill="FFFFFF"/>
        <w:ind w:firstLine="567"/>
        <w:contextualSpacing/>
        <w:jc w:val="both"/>
      </w:pPr>
      <w:r>
        <w:t xml:space="preserve">Следует также отметить, что фактические объемы </w:t>
      </w:r>
      <w:r w:rsidR="00091B6A">
        <w:t xml:space="preserve">по пунктам № 1 «Газ на производственные нужды», </w:t>
      </w:r>
      <w:r w:rsidR="00DA0327">
        <w:t>№ </w:t>
      </w:r>
      <w:r w:rsidR="00091B6A">
        <w:t>3</w:t>
      </w:r>
      <w:r>
        <w:t xml:space="preserve"> «</w:t>
      </w:r>
      <w:r w:rsidR="00091B6A">
        <w:t>Водоснабжение и водоотведение</w:t>
      </w:r>
      <w:r>
        <w:t>»</w:t>
      </w:r>
      <w:r w:rsidR="00DA0327">
        <w:t>, №</w:t>
      </w:r>
      <w:r w:rsidR="00445ABF">
        <w:t> </w:t>
      </w:r>
      <w:r w:rsidR="00091B6A">
        <w:t>9</w:t>
      </w:r>
      <w:r w:rsidR="00DA0327">
        <w:t xml:space="preserve"> «</w:t>
      </w:r>
      <w:r w:rsidR="00091B6A">
        <w:t>Поверка, техобслуживание весов и гирь</w:t>
      </w:r>
      <w:r w:rsidR="00DA0327">
        <w:t>», №</w:t>
      </w:r>
      <w:r w:rsidR="00445ABF">
        <w:t> </w:t>
      </w:r>
      <w:r w:rsidR="00091B6A">
        <w:t>10</w:t>
      </w:r>
      <w:r w:rsidR="00DA0327">
        <w:t xml:space="preserve"> «</w:t>
      </w:r>
      <w:r w:rsidR="00091B6A">
        <w:t>Техническое обслуживание лифтов</w:t>
      </w:r>
      <w:r w:rsidR="00DA0327">
        <w:t xml:space="preserve">», </w:t>
      </w:r>
      <w:r w:rsidR="00914E34">
        <w:br/>
      </w:r>
      <w:r w:rsidR="00DA0327">
        <w:t>№</w:t>
      </w:r>
      <w:r w:rsidR="00445ABF">
        <w:t> </w:t>
      </w:r>
      <w:r w:rsidR="00091B6A">
        <w:t>12</w:t>
      </w:r>
      <w:r w:rsidR="00DA0327">
        <w:t xml:space="preserve"> «</w:t>
      </w:r>
      <w:r w:rsidR="00091B6A">
        <w:t>Банковские услуги</w:t>
      </w:r>
      <w:r w:rsidR="00DA0327">
        <w:t>», №</w:t>
      </w:r>
      <w:r w:rsidR="00445ABF">
        <w:t> </w:t>
      </w:r>
      <w:r w:rsidR="00091B6A">
        <w:t>16</w:t>
      </w:r>
      <w:r w:rsidR="00DA0327">
        <w:t xml:space="preserve"> «</w:t>
      </w:r>
      <w:r w:rsidR="00091B6A">
        <w:t>Хозяйственные товары</w:t>
      </w:r>
      <w:r w:rsidR="00DA0327">
        <w:t>»,</w:t>
      </w:r>
      <w:r w:rsidR="00091B6A">
        <w:t xml:space="preserve"> № 22 «Реконструкция 1 этажа здания лит. А. по ул. Советская</w:t>
      </w:r>
      <w:r w:rsidR="00C330DE">
        <w:t>,</w:t>
      </w:r>
      <w:r w:rsidR="00091B6A">
        <w:t xml:space="preserve"> </w:t>
      </w:r>
      <w:r w:rsidR="00C330DE">
        <w:t>29</w:t>
      </w:r>
      <w:r w:rsidR="00091B6A">
        <w:t>»</w:t>
      </w:r>
      <w:r w:rsidR="00C330DE">
        <w:t>,</w:t>
      </w:r>
      <w:r w:rsidR="00DA0327">
        <w:t xml:space="preserve"> </w:t>
      </w:r>
      <w:r w:rsidR="00B649BE">
        <w:t>№</w:t>
      </w:r>
      <w:r w:rsidR="00445ABF">
        <w:t> </w:t>
      </w:r>
      <w:r w:rsidR="00091B6A">
        <w:t>25</w:t>
      </w:r>
      <w:r w:rsidR="00B649BE">
        <w:t xml:space="preserve"> «</w:t>
      </w:r>
      <w:r w:rsidR="00091B6A">
        <w:t>Капитальный ремонт крыши пристройки Лит А по ул. Лазо, 35</w:t>
      </w:r>
      <w:r w:rsidR="00B649BE">
        <w:t>», №</w:t>
      </w:r>
      <w:r w:rsidR="00445ABF">
        <w:t> </w:t>
      </w:r>
      <w:r w:rsidR="00091B6A">
        <w:t>34</w:t>
      </w:r>
      <w:r w:rsidR="00362FE9">
        <w:t xml:space="preserve"> «</w:t>
      </w:r>
      <w:r w:rsidR="00C330DE">
        <w:t>Закупка запасных частей, работ, услуг по обслуживанию и ремонту кассовых аппаратов</w:t>
      </w:r>
      <w:r w:rsidR="00362FE9">
        <w:t>»</w:t>
      </w:r>
      <w:r>
        <w:t xml:space="preserve"> Плана закупок на 2022 год превышают плановые показатели</w:t>
      </w:r>
      <w:r w:rsidR="00DD3BCE">
        <w:t>.</w:t>
      </w:r>
      <w:r>
        <w:t xml:space="preserve"> </w:t>
      </w:r>
    </w:p>
    <w:p w14:paraId="11681FEE" w14:textId="77777777" w:rsidR="00CA5285" w:rsidRDefault="00CA5285" w:rsidP="00BB1E55">
      <w:pPr>
        <w:shd w:val="clear" w:color="auto" w:fill="FFFFFF"/>
        <w:ind w:firstLine="567"/>
        <w:jc w:val="both"/>
        <w:rPr>
          <w:rFonts w:eastAsia="Calibri"/>
          <w:b/>
          <w:bCs/>
        </w:rPr>
      </w:pPr>
    </w:p>
    <w:p w14:paraId="0BA09D98" w14:textId="44C695A8" w:rsidR="00BB1E55" w:rsidRPr="00CA00A9" w:rsidRDefault="00BB1E55" w:rsidP="00FA4218">
      <w:pPr>
        <w:shd w:val="clear" w:color="auto" w:fill="FFFFFF"/>
        <w:ind w:firstLine="567"/>
        <w:jc w:val="both"/>
        <w:rPr>
          <w:rFonts w:eastAsia="Calibri"/>
        </w:rPr>
      </w:pPr>
      <w:r w:rsidRPr="00CA00A9">
        <w:rPr>
          <w:rFonts w:eastAsia="Calibri"/>
          <w:b/>
          <w:bCs/>
        </w:rPr>
        <w:lastRenderedPageBreak/>
        <w:t>2.</w:t>
      </w:r>
      <w:r>
        <w:rPr>
          <w:rFonts w:eastAsia="Calibri"/>
          <w:b/>
          <w:bCs/>
        </w:rPr>
        <w:t>3</w:t>
      </w:r>
      <w:r w:rsidRPr="00CA00A9">
        <w:rPr>
          <w:rFonts w:eastAsia="Calibri"/>
          <w:b/>
          <w:bCs/>
        </w:rPr>
        <w:t>.</w:t>
      </w:r>
      <w:r w:rsidRPr="00CA00A9">
        <w:rPr>
          <w:rFonts w:eastAsia="Calibri"/>
        </w:rPr>
        <w:t xml:space="preserve"> Пунктом 3 статьи 15 </w:t>
      </w:r>
      <w:r w:rsidRPr="00CA00A9">
        <w:t>Закона о закупках регламентировано, что о</w:t>
      </w:r>
      <w:r w:rsidRPr="00CA00A9">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2BCA845F" w14:textId="578EFB3A" w:rsidR="00BB1E55" w:rsidRPr="00CA00A9" w:rsidRDefault="00BB1E55" w:rsidP="00FA4218">
      <w:pPr>
        <w:ind w:firstLine="567"/>
        <w:jc w:val="both"/>
      </w:pPr>
      <w:r w:rsidRPr="00CA00A9">
        <w:t xml:space="preserve">В целях проверки обоснованности закупок Министерством экономического развития Приднестровской Молдавской Республики у </w:t>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Pr="00CA00A9">
        <w:t xml:space="preserve">запрошена информация о способе определения поставщика по закупкам, осуществленным </w:t>
      </w:r>
      <w:r w:rsidRPr="00CA00A9">
        <w:br/>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Pr="00CA00A9">
        <w:t>в 2021-2022 годах с указанием правового основания выбора соответствующего способа определения поставщика (подпункт, пункт, статья Закона о закупках).</w:t>
      </w:r>
    </w:p>
    <w:p w14:paraId="1344F42D" w14:textId="283BDD9D" w:rsidR="00BB1E55" w:rsidRPr="00CA00A9" w:rsidRDefault="0099231E" w:rsidP="00FA4218">
      <w:pPr>
        <w:ind w:firstLine="567"/>
        <w:jc w:val="both"/>
        <w:rPr>
          <w:color w:val="000000"/>
        </w:rPr>
      </w:pPr>
      <w:r>
        <w:rPr>
          <w:color w:val="000000"/>
        </w:rPr>
        <w:t xml:space="preserve">МУП </w:t>
      </w:r>
      <w:r w:rsidRPr="00A8579C">
        <w:rPr>
          <w:color w:val="000000"/>
        </w:rPr>
        <w:t>«</w:t>
      </w:r>
      <w:r>
        <w:rPr>
          <w:color w:val="000000"/>
        </w:rPr>
        <w:t>Бендерырынокторг</w:t>
      </w:r>
      <w:r w:rsidRPr="00A8579C">
        <w:rPr>
          <w:color w:val="000000"/>
        </w:rPr>
        <w:t>»</w:t>
      </w:r>
      <w:r>
        <w:rPr>
          <w:color w:val="000000"/>
        </w:rPr>
        <w:t xml:space="preserve"> </w:t>
      </w:r>
      <w:r w:rsidR="00BB1E55" w:rsidRPr="00686F9B">
        <w:rPr>
          <w:color w:val="000000"/>
        </w:rPr>
        <w:t xml:space="preserve">в адрес Министерства экономического развития Приднестровской Молдавской Республики </w:t>
      </w:r>
      <w:r w:rsidR="007B220E" w:rsidRPr="00686F9B">
        <w:rPr>
          <w:color w:val="000000"/>
        </w:rPr>
        <w:t>представлена запрошенная информация</w:t>
      </w:r>
      <w:r w:rsidR="00BB1E55" w:rsidRPr="00686F9B">
        <w:rPr>
          <w:color w:val="000000"/>
        </w:rPr>
        <w:t>.</w:t>
      </w:r>
    </w:p>
    <w:p w14:paraId="575816A6" w14:textId="2871BF49" w:rsidR="00BB1E55" w:rsidRDefault="00BB1E55" w:rsidP="00FA4218">
      <w:pPr>
        <w:ind w:firstLine="567"/>
        <w:jc w:val="both"/>
        <w:rPr>
          <w:color w:val="000000"/>
        </w:rPr>
      </w:pPr>
      <w:r w:rsidRPr="00CA00A9">
        <w:rPr>
          <w:bCs/>
          <w:color w:val="000000"/>
        </w:rPr>
        <w:t>В ходе анализа обоснованности закупок выявлено, что п</w:t>
      </w:r>
      <w:r w:rsidRPr="00CA00A9">
        <w:rPr>
          <w:color w:val="000000"/>
        </w:rPr>
        <w:t xml:space="preserve">о ряду закупок </w:t>
      </w:r>
      <w:r w:rsidRPr="00CA00A9">
        <w:rPr>
          <w:color w:val="000000"/>
        </w:rPr>
        <w:br/>
      </w:r>
      <w:r w:rsidR="0099231E">
        <w:rPr>
          <w:color w:val="000000"/>
        </w:rPr>
        <w:t xml:space="preserve">МУП </w:t>
      </w:r>
      <w:r w:rsidR="0099231E" w:rsidRPr="00A8579C">
        <w:rPr>
          <w:color w:val="000000"/>
        </w:rPr>
        <w:t>«</w:t>
      </w:r>
      <w:r w:rsidR="0099231E">
        <w:rPr>
          <w:color w:val="000000"/>
        </w:rPr>
        <w:t>Бендерырынокторг</w:t>
      </w:r>
      <w:r w:rsidR="0099231E" w:rsidRPr="00A8579C">
        <w:rPr>
          <w:color w:val="000000"/>
        </w:rPr>
        <w:t>»</w:t>
      </w:r>
      <w:r w:rsidR="0099231E">
        <w:rPr>
          <w:color w:val="000000"/>
        </w:rPr>
        <w:t xml:space="preserve"> </w:t>
      </w:r>
      <w:r w:rsidRPr="00CA00A9">
        <w:rPr>
          <w:color w:val="000000"/>
        </w:rPr>
        <w:t xml:space="preserve">неверно осуществлен выбор способа определения поставщика, что нарушает требование статьи </w:t>
      </w:r>
      <w:r w:rsidR="00FA4218">
        <w:rPr>
          <w:color w:val="000000"/>
        </w:rPr>
        <w:t>48</w:t>
      </w:r>
      <w:r w:rsidRPr="00CA00A9">
        <w:rPr>
          <w:color w:val="000000"/>
        </w:rPr>
        <w:t xml:space="preserve"> Закона о закупках, а именно:</w:t>
      </w:r>
    </w:p>
    <w:p w14:paraId="2E053FED" w14:textId="7AAD0478" w:rsidR="00C7047D" w:rsidRDefault="00C7047D" w:rsidP="00FA4218">
      <w:pPr>
        <w:pStyle w:val="af6"/>
        <w:numPr>
          <w:ilvl w:val="0"/>
          <w:numId w:val="1"/>
        </w:numPr>
        <w:ind w:left="0" w:firstLine="567"/>
        <w:jc w:val="both"/>
      </w:pPr>
      <w:r w:rsidRPr="00CA5285">
        <w:rPr>
          <w:color w:val="000000"/>
        </w:rPr>
        <w:t xml:space="preserve">в 2021 году по </w:t>
      </w:r>
      <w:r w:rsidRPr="00A13F8D">
        <w:t>закупк</w:t>
      </w:r>
      <w:r>
        <w:t xml:space="preserve">е </w:t>
      </w:r>
      <w:r w:rsidRPr="00A13F8D">
        <w:t>№</w:t>
      </w:r>
      <w:r>
        <w:t> 2</w:t>
      </w:r>
      <w:r w:rsidRPr="00A13F8D">
        <w:t>, указанной в Приложении № 1</w:t>
      </w:r>
      <w:r w:rsidRPr="00CA5285">
        <w:rPr>
          <w:color w:val="000000"/>
        </w:rPr>
        <w:t xml:space="preserve"> к настоящему Акту,</w:t>
      </w:r>
      <w:r w:rsidRPr="00A13F8D">
        <w:t xml:space="preserve"> и в 2022 году</w:t>
      </w:r>
      <w:r w:rsidRPr="00CA5285">
        <w:rPr>
          <w:color w:val="000000"/>
        </w:rPr>
        <w:t xml:space="preserve"> по </w:t>
      </w:r>
      <w:r w:rsidRPr="00A13F8D">
        <w:t>закупк</w:t>
      </w:r>
      <w:r>
        <w:t>ам</w:t>
      </w:r>
      <w:r w:rsidRPr="00A13F8D">
        <w:t xml:space="preserve"> </w:t>
      </w:r>
      <w:r>
        <w:t>№</w:t>
      </w:r>
      <w:r w:rsidR="00CA5285">
        <w:t>№</w:t>
      </w:r>
      <w:r>
        <w:t xml:space="preserve"> </w:t>
      </w:r>
      <w:r w:rsidR="00CA5285">
        <w:t>57</w:t>
      </w:r>
      <w:r w:rsidRPr="00A13F8D">
        <w:t xml:space="preserve">, </w:t>
      </w:r>
      <w:r w:rsidR="00CA5285">
        <w:t>6</w:t>
      </w:r>
      <w:r>
        <w:t xml:space="preserve">4, </w:t>
      </w:r>
      <w:r w:rsidR="00CA5285">
        <w:t>147</w:t>
      </w:r>
      <w:r>
        <w:t xml:space="preserve">, </w:t>
      </w:r>
      <w:r w:rsidR="00CA5285">
        <w:t>169</w:t>
      </w:r>
      <w:r>
        <w:t>,</w:t>
      </w:r>
      <w:r w:rsidR="00CA5285">
        <w:t xml:space="preserve"> 213</w:t>
      </w:r>
      <w:r>
        <w:t xml:space="preserve">, </w:t>
      </w:r>
      <w:r w:rsidR="00CA5285">
        <w:t>н</w:t>
      </w:r>
      <w:r w:rsidRPr="00CA5285">
        <w:rPr>
          <w:color w:val="000000"/>
        </w:rPr>
        <w:t xml:space="preserve">е соответствует нормам, указанным в качестве обоснования выбора </w:t>
      </w:r>
      <w:r w:rsidR="00FA4218">
        <w:rPr>
          <w:color w:val="000000"/>
        </w:rPr>
        <w:t xml:space="preserve">способа </w:t>
      </w:r>
      <w:r w:rsidRPr="00CA5285">
        <w:rPr>
          <w:color w:val="000000"/>
        </w:rPr>
        <w:t>закупки</w:t>
      </w:r>
      <w:r w:rsidRPr="00C7047D">
        <w:t>;</w:t>
      </w:r>
    </w:p>
    <w:p w14:paraId="37294A9E" w14:textId="25DEE695" w:rsidR="00C7047D" w:rsidRDefault="00C7047D" w:rsidP="00FA4218">
      <w:pPr>
        <w:pStyle w:val="af6"/>
        <w:numPr>
          <w:ilvl w:val="0"/>
          <w:numId w:val="1"/>
        </w:numPr>
        <w:ind w:left="0" w:firstLine="567"/>
        <w:jc w:val="both"/>
      </w:pPr>
      <w:r w:rsidRPr="00C7047D">
        <w:rPr>
          <w:color w:val="000000"/>
        </w:rPr>
        <w:t>в 2022 году: по закупкам №</w:t>
      </w:r>
      <w:r>
        <w:rPr>
          <w:color w:val="000000"/>
        </w:rPr>
        <w:t>№</w:t>
      </w:r>
      <w:r w:rsidRPr="00C7047D">
        <w:rPr>
          <w:color w:val="000000"/>
        </w:rPr>
        <w:t xml:space="preserve"> 6, </w:t>
      </w:r>
      <w:r w:rsidR="00CA5285">
        <w:rPr>
          <w:color w:val="000000"/>
        </w:rPr>
        <w:t>151</w:t>
      </w:r>
      <w:r w:rsidRPr="00C7047D">
        <w:rPr>
          <w:color w:val="000000"/>
        </w:rPr>
        <w:t>,</w:t>
      </w:r>
      <w:r>
        <w:rPr>
          <w:color w:val="000000"/>
        </w:rPr>
        <w:t xml:space="preserve"> </w:t>
      </w:r>
      <w:r w:rsidR="00CA5285">
        <w:rPr>
          <w:color w:val="000000"/>
        </w:rPr>
        <w:t>174</w:t>
      </w:r>
      <w:r w:rsidRPr="00C7047D">
        <w:rPr>
          <w:color w:val="000000"/>
        </w:rPr>
        <w:t>,</w:t>
      </w:r>
      <w:r>
        <w:rPr>
          <w:color w:val="000000"/>
        </w:rPr>
        <w:t xml:space="preserve"> </w:t>
      </w:r>
      <w:r w:rsidR="00CA5285">
        <w:rPr>
          <w:color w:val="000000"/>
        </w:rPr>
        <w:t>181</w:t>
      </w:r>
      <w:r>
        <w:rPr>
          <w:color w:val="000000"/>
        </w:rPr>
        <w:t xml:space="preserve">, </w:t>
      </w:r>
      <w:r w:rsidR="00CA5285">
        <w:rPr>
          <w:color w:val="000000"/>
        </w:rPr>
        <w:t>201</w:t>
      </w:r>
      <w:r w:rsidRPr="00C7047D">
        <w:rPr>
          <w:color w:val="000000"/>
        </w:rPr>
        <w:t>,</w:t>
      </w:r>
      <w:r>
        <w:rPr>
          <w:color w:val="000000"/>
        </w:rPr>
        <w:t xml:space="preserve"> </w:t>
      </w:r>
      <w:r w:rsidR="00CA5285">
        <w:rPr>
          <w:color w:val="000000"/>
        </w:rPr>
        <w:t>209,</w:t>
      </w:r>
      <w:r w:rsidRPr="00C7047D">
        <w:rPr>
          <w:color w:val="000000"/>
        </w:rPr>
        <w:t xml:space="preserve"> указанных </w:t>
      </w:r>
      <w:r w:rsidRPr="00A13F8D">
        <w:t xml:space="preserve">в Приложении № </w:t>
      </w:r>
      <w:r>
        <w:t>2</w:t>
      </w:r>
      <w:r w:rsidRPr="00C7047D">
        <w:rPr>
          <w:color w:val="000000"/>
        </w:rPr>
        <w:t xml:space="preserve"> к настоящему Акту – правовое основание проведенных закупок не соответствует нормам, указанным в качестве обоснования выбора </w:t>
      </w:r>
      <w:r w:rsidR="00FA4218">
        <w:rPr>
          <w:color w:val="000000"/>
        </w:rPr>
        <w:t>способа</w:t>
      </w:r>
      <w:r w:rsidR="00FA4218" w:rsidRPr="00C7047D">
        <w:rPr>
          <w:color w:val="000000"/>
        </w:rPr>
        <w:t xml:space="preserve"> </w:t>
      </w:r>
      <w:r w:rsidRPr="00C7047D">
        <w:rPr>
          <w:color w:val="000000"/>
        </w:rPr>
        <w:t>закупки</w:t>
      </w:r>
      <w:r w:rsidRPr="00C7047D">
        <w:t>;</w:t>
      </w:r>
    </w:p>
    <w:p w14:paraId="168E0358" w14:textId="22044396" w:rsidR="00BB1E55" w:rsidRPr="00A13F8D" w:rsidRDefault="00FA4218" w:rsidP="00FA4218">
      <w:pPr>
        <w:ind w:firstLine="567"/>
        <w:jc w:val="both"/>
      </w:pPr>
      <w:r>
        <w:rPr>
          <w:color w:val="000000"/>
        </w:rPr>
        <w:t>В</w:t>
      </w:r>
      <w:r w:rsidR="00BB1E55" w:rsidRPr="00FA4218">
        <w:rPr>
          <w:color w:val="000000"/>
        </w:rPr>
        <w:t xml:space="preserve"> 2021 году по </w:t>
      </w:r>
      <w:r w:rsidR="00BB1E55" w:rsidRPr="00A13F8D">
        <w:t>закупк</w:t>
      </w:r>
      <w:r w:rsidR="00CA5285">
        <w:t>е</w:t>
      </w:r>
      <w:r w:rsidR="00BB1E55" w:rsidRPr="00A13F8D">
        <w:t xml:space="preserve"> №</w:t>
      </w:r>
      <w:r w:rsidR="00C32071">
        <w:t> </w:t>
      </w:r>
      <w:r w:rsidR="00C7047D">
        <w:t>6</w:t>
      </w:r>
      <w:r w:rsidR="00BB1E55" w:rsidRPr="00A13F8D">
        <w:t xml:space="preserve"> указанн</w:t>
      </w:r>
      <w:r w:rsidR="00CA5285">
        <w:t>ой</w:t>
      </w:r>
      <w:r w:rsidR="00BB1E55" w:rsidRPr="00A13F8D">
        <w:t xml:space="preserve"> в Приложении № 1</w:t>
      </w:r>
      <w:r w:rsidR="00BB1E55" w:rsidRPr="00FA4218">
        <w:rPr>
          <w:color w:val="000000"/>
        </w:rPr>
        <w:t xml:space="preserve"> к настоящему Акту</w:t>
      </w:r>
      <w:r w:rsidR="00C301DA" w:rsidRPr="00FA4218">
        <w:rPr>
          <w:color w:val="000000"/>
        </w:rPr>
        <w:t>,</w:t>
      </w:r>
      <w:r w:rsidR="00BB1E55" w:rsidRPr="00A13F8D">
        <w:t xml:space="preserve"> и в 2022 году</w:t>
      </w:r>
      <w:r w:rsidR="00BB1E55" w:rsidRPr="00FA4218">
        <w:rPr>
          <w:color w:val="000000"/>
        </w:rPr>
        <w:t xml:space="preserve"> по </w:t>
      </w:r>
      <w:r w:rsidR="00BB1E55" w:rsidRPr="00A13F8D">
        <w:t>закупк</w:t>
      </w:r>
      <w:r w:rsidR="00C7047D">
        <w:t>ам</w:t>
      </w:r>
      <w:r w:rsidR="00BB1E55" w:rsidRPr="00A13F8D">
        <w:t xml:space="preserve"> №</w:t>
      </w:r>
      <w:r w:rsidR="00C301DA">
        <w:t xml:space="preserve"> </w:t>
      </w:r>
      <w:r w:rsidR="00CA5285">
        <w:t>73</w:t>
      </w:r>
      <w:r w:rsidR="0098433F">
        <w:t>,</w:t>
      </w:r>
      <w:r w:rsidR="00CA5285">
        <w:t xml:space="preserve"> 150</w:t>
      </w:r>
      <w:r w:rsidR="0098433F">
        <w:t xml:space="preserve">, </w:t>
      </w:r>
      <w:r w:rsidR="00BB1E55" w:rsidRPr="00A13F8D">
        <w:t>указанн</w:t>
      </w:r>
      <w:r w:rsidR="0098433F">
        <w:t>ым</w:t>
      </w:r>
      <w:r w:rsidR="00BB1E55" w:rsidRPr="00A13F8D">
        <w:t xml:space="preserve"> в Приложении № 2</w:t>
      </w:r>
      <w:r w:rsidR="00BB1E55" w:rsidRPr="00FA4218">
        <w:rPr>
          <w:color w:val="000000"/>
        </w:rPr>
        <w:t xml:space="preserve"> к настоящему Акту</w:t>
      </w:r>
      <w:r w:rsidR="00BB1E55" w:rsidRPr="00A13F8D">
        <w:t xml:space="preserve"> </w:t>
      </w:r>
      <w:r>
        <w:br/>
      </w:r>
      <w:r w:rsidR="006D0184" w:rsidRPr="00FA4218">
        <w:rPr>
          <w:color w:val="000000"/>
        </w:rPr>
        <w:t xml:space="preserve">МУП «Бендерырынокторг» </w:t>
      </w:r>
      <w:r w:rsidR="00BB1E55" w:rsidRPr="00FA4218">
        <w:rPr>
          <w:color w:val="000000"/>
        </w:rPr>
        <w:t>указа</w:t>
      </w:r>
      <w:r w:rsidR="00C32071" w:rsidRPr="00FA4218">
        <w:rPr>
          <w:color w:val="000000"/>
        </w:rPr>
        <w:t>н</w:t>
      </w:r>
      <w:r w:rsidR="00BB1E55" w:rsidRPr="00FA4218">
        <w:rPr>
          <w:color w:val="000000"/>
        </w:rPr>
        <w:t xml:space="preserve">о, что данные закупки </w:t>
      </w:r>
      <w:r w:rsidR="00BB1E55" w:rsidRPr="00A13F8D">
        <w:t xml:space="preserve">осуществлены </w:t>
      </w:r>
      <w:r w:rsidR="00BB1E55" w:rsidRPr="00FA4218">
        <w:rPr>
          <w:color w:val="000000"/>
        </w:rPr>
        <w:t xml:space="preserve">в соответствии с подпунктом </w:t>
      </w:r>
      <w:r w:rsidR="00CA5285" w:rsidRPr="00FA4218">
        <w:rPr>
          <w:color w:val="000000"/>
        </w:rPr>
        <w:t>в</w:t>
      </w:r>
      <w:r w:rsidR="00BB1E55" w:rsidRPr="00FA4218">
        <w:rPr>
          <w:color w:val="000000"/>
        </w:rPr>
        <w:t xml:space="preserve">) пункта 1 статьи 48 Закона о закупках. </w:t>
      </w:r>
    </w:p>
    <w:p w14:paraId="39C48E1E" w14:textId="7A80A9E5" w:rsidR="009D249A" w:rsidRPr="00B54EB3" w:rsidRDefault="00BB1E55" w:rsidP="00FA4218">
      <w:pPr>
        <w:ind w:firstLine="567"/>
        <w:jc w:val="both"/>
        <w:rPr>
          <w:sz w:val="28"/>
          <w:szCs w:val="28"/>
        </w:rPr>
      </w:pPr>
      <w:r w:rsidRPr="009D249A">
        <w:t xml:space="preserve">Согласно подпункту </w:t>
      </w:r>
      <w:r w:rsidR="009D249A">
        <w:t>в</w:t>
      </w:r>
      <w:r w:rsidRPr="009D249A">
        <w:t>) пункт</w:t>
      </w:r>
      <w:r w:rsidR="009F6009" w:rsidRPr="009D249A">
        <w:t>а</w:t>
      </w:r>
      <w:r w:rsidRPr="009D249A">
        <w:t xml:space="preserve"> 1 и частью второй пункта 2 статьи 48 Закона о закупках</w:t>
      </w:r>
      <w:r w:rsidR="0098433F" w:rsidRPr="009D249A">
        <w:t>, з</w:t>
      </w:r>
      <w:r w:rsidRPr="009D249A">
        <w:t xml:space="preserve">акупка </w:t>
      </w:r>
      <w:r w:rsidR="0098433F" w:rsidRPr="009D249A">
        <w:t xml:space="preserve">работы или услуги </w:t>
      </w:r>
      <w:r w:rsidRPr="009D249A">
        <w:t xml:space="preserve">у единственного поставщика может осуществляться заказчиком в случае закупки </w:t>
      </w:r>
      <w:r w:rsidR="009D249A" w:rsidRPr="009D249A">
        <w:t>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w:t>
      </w:r>
      <w:r w:rsidR="009D249A" w:rsidRPr="00B54EB3">
        <w:rPr>
          <w:sz w:val="28"/>
          <w:szCs w:val="28"/>
        </w:rPr>
        <w:t xml:space="preserve"> </w:t>
      </w:r>
      <w:r w:rsidR="009D249A" w:rsidRPr="009D249A">
        <w:t>возникновения необходимости в</w:t>
      </w:r>
      <w:r w:rsidR="009D249A" w:rsidRPr="00B54EB3">
        <w:rPr>
          <w:sz w:val="28"/>
          <w:szCs w:val="28"/>
        </w:rPr>
        <w:t xml:space="preserve"> </w:t>
      </w:r>
      <w:r w:rsidR="009D249A" w:rsidRPr="009D249A">
        <w:t>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r w:rsidR="009D249A">
        <w:t>.</w:t>
      </w:r>
    </w:p>
    <w:p w14:paraId="6EBDFD50" w14:textId="41FEB3E9" w:rsidR="00BB1E55" w:rsidRPr="00CA00A9" w:rsidRDefault="00BB1E55" w:rsidP="00FA4218">
      <w:pPr>
        <w:pStyle w:val="af6"/>
        <w:ind w:left="0" w:firstLine="567"/>
        <w:jc w:val="both"/>
        <w:rPr>
          <w:szCs w:val="24"/>
        </w:rPr>
      </w:pPr>
      <w:r w:rsidRPr="00CA00A9">
        <w:rPr>
          <w:szCs w:val="24"/>
        </w:rPr>
        <w:t xml:space="preserve">При осуществлении закупки у единственного поставщика (подрядчика, исполнителя) в случаях, предусмотренных подпунктами б), в) пункта 1 </w:t>
      </w:r>
      <w:r w:rsidR="00D64ABC" w:rsidRPr="00CE1E8B">
        <w:t>статьи 48 Закона о закупках</w:t>
      </w:r>
      <w:r w:rsidRPr="00CA00A9">
        <w:rPr>
          <w:szCs w:val="24"/>
        </w:rPr>
        <w:t>, заказчик обязан уведомить контрольный орган в сфере закупок о такой закупке в срок не позднее 1 (одного) рабочего дня со дня заключения контракта.</w:t>
      </w:r>
    </w:p>
    <w:p w14:paraId="59B87FC5" w14:textId="3E2C9CDE" w:rsidR="002A3F84" w:rsidRDefault="00BB1E55" w:rsidP="00FA4218">
      <w:pPr>
        <w:ind w:firstLine="567"/>
        <w:jc w:val="both"/>
        <w:rPr>
          <w:color w:val="000000"/>
        </w:rPr>
      </w:pPr>
      <w:r w:rsidRPr="00CA00A9">
        <w:t xml:space="preserve">При этом уведомление о заключении контрактов с единственным поставщиком на основании подпункта </w:t>
      </w:r>
      <w:r w:rsidR="009D249A">
        <w:t>в</w:t>
      </w:r>
      <w:r w:rsidRPr="00CA00A9">
        <w:t xml:space="preserve">) пункта 1 статьи 48 в адрес контрольного органа в сфере закупок от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 xml:space="preserve"> </w:t>
      </w:r>
      <w:r w:rsidRPr="00CA00A9">
        <w:rPr>
          <w:color w:val="000000"/>
        </w:rPr>
        <w:t>не направлено, что нарушает требование пункта 2 статьи 48 Закона о закупках.</w:t>
      </w:r>
    </w:p>
    <w:p w14:paraId="07F33295" w14:textId="77777777" w:rsidR="0098433F" w:rsidRDefault="0098433F" w:rsidP="00FA4218">
      <w:pPr>
        <w:ind w:firstLine="567"/>
        <w:jc w:val="both"/>
        <w:rPr>
          <w:color w:val="000000"/>
        </w:rPr>
      </w:pPr>
    </w:p>
    <w:p w14:paraId="2F4F47C9" w14:textId="436B5E06" w:rsidR="009132A1" w:rsidRPr="00CA00A9" w:rsidRDefault="009132A1" w:rsidP="00FA4218">
      <w:pPr>
        <w:ind w:firstLine="567"/>
        <w:jc w:val="both"/>
        <w:rPr>
          <w:rFonts w:eastAsia="Calibri"/>
          <w:color w:val="FF0000"/>
        </w:rPr>
      </w:pPr>
      <w:r w:rsidRPr="00E90A20">
        <w:rPr>
          <w:b/>
          <w:bCs/>
        </w:rPr>
        <w:t>2</w:t>
      </w:r>
      <w:r w:rsidR="00BB1E55" w:rsidRPr="00E90A20">
        <w:rPr>
          <w:b/>
          <w:bCs/>
        </w:rPr>
        <w:t>.</w:t>
      </w:r>
      <w:r w:rsidR="009D249A">
        <w:rPr>
          <w:b/>
          <w:bCs/>
        </w:rPr>
        <w:t>4</w:t>
      </w:r>
      <w:r w:rsidRPr="00E90A20">
        <w:rPr>
          <w:b/>
          <w:bCs/>
        </w:rPr>
        <w:t>.</w:t>
      </w:r>
      <w:r w:rsidRPr="00E90A20">
        <w:t> </w:t>
      </w:r>
      <w:r w:rsidRPr="00E90A20">
        <w:rPr>
          <w:rFonts w:eastAsia="Calibri"/>
        </w:rPr>
        <w:t>Исходя</w:t>
      </w:r>
      <w:r w:rsidRPr="00CA00A9">
        <w:rPr>
          <w:rFonts w:eastAsia="Calibri"/>
        </w:rPr>
        <w:t xml:space="preserve"> из норм пункта 1 статьи 16 </w:t>
      </w:r>
      <w:r w:rsidRPr="00CA00A9">
        <w:t>Закона о закупках начальная (максимальная) цена контракта и</w:t>
      </w:r>
      <w:r>
        <w:t>,</w:t>
      </w:r>
      <w:r w:rsidRPr="00CA00A9">
        <w:t xml:space="preserve">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sidRPr="00CA00A9">
        <w:rPr>
          <w:rFonts w:eastAsia="Calibri"/>
        </w:rPr>
        <w:t>, определяется и обосновывается заказчиком.</w:t>
      </w:r>
      <w:r w:rsidRPr="00CA00A9">
        <w:rPr>
          <w:rFonts w:eastAsia="Calibri"/>
          <w:color w:val="FF0000"/>
        </w:rPr>
        <w:t xml:space="preserve"> </w:t>
      </w:r>
      <w:r w:rsidRPr="00CA00A9">
        <w:rPr>
          <w:rFonts w:eastAsia="Calibri"/>
        </w:rPr>
        <w:t>При этом</w:t>
      </w:r>
      <w:r w:rsidRPr="00CA00A9">
        <w:rPr>
          <w:rFonts w:eastAsia="Calibri"/>
          <w:b/>
          <w:bCs/>
          <w:color w:val="FF0000"/>
        </w:rPr>
        <w:t xml:space="preserve"> </w:t>
      </w:r>
      <w:r w:rsidRPr="00CA00A9">
        <w:rPr>
          <w:rFonts w:eastAsia="Calibri"/>
        </w:rPr>
        <w:t xml:space="preserve">пунктом 3 статьи 15 </w:t>
      </w:r>
      <w:r w:rsidRPr="00CA00A9">
        <w:t>Закона о закупках регламентировано, что</w:t>
      </w:r>
      <w:r w:rsidRPr="00CA00A9">
        <w:rPr>
          <w:color w:val="FF0000"/>
        </w:rPr>
        <w:t xml:space="preserve"> </w:t>
      </w:r>
      <w:r w:rsidRPr="00CA00A9">
        <w:t>о</w:t>
      </w:r>
      <w:r w:rsidRPr="00CA00A9">
        <w:rPr>
          <w:rFonts w:eastAsia="Calibri"/>
        </w:rPr>
        <w:t>ценка обоснованности осуществления закупок проводится в ходе контроля в сфере закупок в соответствии с настоящим Законом</w:t>
      </w:r>
      <w:r w:rsidRPr="00CA00A9">
        <w:rPr>
          <w:rFonts w:eastAsia="Calibri"/>
          <w:color w:val="FF0000"/>
        </w:rPr>
        <w:t>.</w:t>
      </w:r>
    </w:p>
    <w:p w14:paraId="0F81C98E" w14:textId="77777777" w:rsidR="009132A1" w:rsidRPr="00CA00A9" w:rsidRDefault="009132A1" w:rsidP="00FA4218">
      <w:pPr>
        <w:ind w:firstLine="567"/>
        <w:jc w:val="both"/>
      </w:pPr>
      <w:r w:rsidRPr="00CA00A9">
        <w:t xml:space="preserve">Согласно статье 16 Закона о закупках </w:t>
      </w:r>
      <w:r w:rsidRPr="00CA00A9">
        <w:rPr>
          <w:rFonts w:eastAsia="Calibri"/>
        </w:rPr>
        <w:t>цена контракта</w:t>
      </w:r>
      <w:r w:rsidRPr="00CA00A9">
        <w:t xml:space="preserve"> определяется и обосновывается заказчиком посредством применения следующих методов:</w:t>
      </w:r>
    </w:p>
    <w:p w14:paraId="011E16C5" w14:textId="77777777" w:rsidR="009132A1" w:rsidRPr="00CA00A9" w:rsidRDefault="009132A1" w:rsidP="00FA4218">
      <w:pPr>
        <w:ind w:firstLine="567"/>
        <w:jc w:val="both"/>
      </w:pPr>
      <w:r w:rsidRPr="00CA00A9">
        <w:t>а) метод сопоставимых рыночных цен (анализ рынка);</w:t>
      </w:r>
    </w:p>
    <w:p w14:paraId="7A5C304C" w14:textId="77777777" w:rsidR="009132A1" w:rsidRPr="00CA00A9" w:rsidRDefault="009132A1" w:rsidP="00FA4218">
      <w:pPr>
        <w:ind w:firstLine="567"/>
        <w:jc w:val="both"/>
      </w:pPr>
      <w:r w:rsidRPr="00CA00A9">
        <w:t>б) тарифный метод;</w:t>
      </w:r>
    </w:p>
    <w:p w14:paraId="3DB5BE4F" w14:textId="77777777" w:rsidR="009132A1" w:rsidRPr="00CA00A9" w:rsidRDefault="009132A1" w:rsidP="00FA4218">
      <w:pPr>
        <w:ind w:firstLine="567"/>
        <w:jc w:val="both"/>
      </w:pPr>
      <w:r w:rsidRPr="00CA00A9">
        <w:t>в) проектно-сметный метод;</w:t>
      </w:r>
    </w:p>
    <w:p w14:paraId="0052B4E5" w14:textId="77777777" w:rsidR="009132A1" w:rsidRPr="00CA00A9" w:rsidRDefault="009132A1" w:rsidP="00FA4218">
      <w:pPr>
        <w:ind w:firstLine="567"/>
        <w:jc w:val="both"/>
      </w:pPr>
      <w:r w:rsidRPr="00CA00A9">
        <w:t>г) затратный метод.</w:t>
      </w:r>
    </w:p>
    <w:p w14:paraId="7FF260A5" w14:textId="77777777" w:rsidR="009132A1" w:rsidRPr="00CA00A9" w:rsidRDefault="009132A1" w:rsidP="00FA4218">
      <w:pPr>
        <w:ind w:firstLine="567"/>
        <w:jc w:val="both"/>
      </w:pPr>
      <w:r w:rsidRPr="00CA00A9">
        <w:lastRenderedPageBreak/>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1072A7A3" w14:textId="2C5C2CF7" w:rsidR="009132A1" w:rsidRPr="00CA00A9" w:rsidRDefault="009132A1" w:rsidP="00FA4218">
      <w:pPr>
        <w:ind w:firstLine="567"/>
        <w:jc w:val="both"/>
      </w:pPr>
      <w:r w:rsidRPr="00CA00A9">
        <w:t>Согласно нормам пунктов 8 и 18, 19</w:t>
      </w:r>
      <w:r w:rsidR="00B07326">
        <w:t>, 20, 28</w:t>
      </w:r>
      <w:r w:rsidRPr="00CA00A9">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1995C64C" w14:textId="77777777" w:rsidR="009132A1" w:rsidRPr="00CA00A9" w:rsidRDefault="009132A1" w:rsidP="00FA4218">
      <w:pPr>
        <w:pStyle w:val="a9"/>
        <w:spacing w:before="0" w:beforeAutospacing="0" w:after="0" w:afterAutospacing="0"/>
        <w:ind w:firstLine="567"/>
        <w:jc w:val="both"/>
      </w:pPr>
      <w:r w:rsidRPr="00CA00A9">
        <w:t>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21E52049" w14:textId="77777777" w:rsidR="009132A1" w:rsidRPr="00CA00A9" w:rsidRDefault="009132A1" w:rsidP="00FA4218">
      <w:pPr>
        <w:pStyle w:val="a9"/>
        <w:spacing w:before="0" w:beforeAutospacing="0" w:after="0" w:afterAutospacing="0"/>
        <w:ind w:firstLine="567"/>
        <w:jc w:val="both"/>
      </w:pPr>
      <w:r w:rsidRPr="00CA00A9">
        <w:t>а) подробное описание объекта закупки, включая указание единицы измерения, количества товара, объема работы или услуги;</w:t>
      </w:r>
    </w:p>
    <w:p w14:paraId="6E145FB7" w14:textId="77777777" w:rsidR="009132A1" w:rsidRPr="00CA00A9" w:rsidRDefault="009132A1" w:rsidP="00FA4218">
      <w:pPr>
        <w:pStyle w:val="a9"/>
        <w:spacing w:before="0" w:beforeAutospacing="0" w:after="0" w:afterAutospacing="0"/>
        <w:ind w:firstLine="567"/>
        <w:jc w:val="both"/>
      </w:pPr>
      <w:r w:rsidRPr="00CA00A9">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EA8EF76" w14:textId="77777777" w:rsidR="009132A1" w:rsidRPr="00CA00A9" w:rsidRDefault="009132A1" w:rsidP="00FA4218">
      <w:pPr>
        <w:pStyle w:val="a9"/>
        <w:spacing w:before="0" w:beforeAutospacing="0" w:after="0" w:afterAutospacing="0"/>
        <w:ind w:firstLine="567"/>
        <w:jc w:val="both"/>
      </w:pPr>
      <w:r w:rsidRPr="00CA00A9">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51F73EA2" w14:textId="77777777" w:rsidR="009132A1" w:rsidRPr="00CA00A9" w:rsidRDefault="009132A1" w:rsidP="00FA4218">
      <w:pPr>
        <w:pStyle w:val="a9"/>
        <w:spacing w:before="0" w:beforeAutospacing="0" w:after="0" w:afterAutospacing="0"/>
        <w:ind w:firstLine="567"/>
        <w:jc w:val="both"/>
      </w:pPr>
      <w:r w:rsidRPr="00CA00A9">
        <w:t>г) сроки предоставления ценовой информации;</w:t>
      </w:r>
    </w:p>
    <w:p w14:paraId="152AB29B" w14:textId="77777777" w:rsidR="009132A1" w:rsidRPr="00CA00A9" w:rsidRDefault="009132A1" w:rsidP="00FA4218">
      <w:pPr>
        <w:pStyle w:val="a9"/>
        <w:spacing w:before="0" w:beforeAutospacing="0" w:after="0" w:afterAutospacing="0"/>
        <w:ind w:firstLine="567"/>
        <w:jc w:val="both"/>
      </w:pPr>
      <w:r w:rsidRPr="00CA00A9">
        <w:t>д) информацию о том, что проведение данной процедуры сбора информации не влечет за собой возникновение каких-либо обязательств заказчика;</w:t>
      </w:r>
    </w:p>
    <w:p w14:paraId="2212B169" w14:textId="77777777" w:rsidR="009132A1" w:rsidRDefault="009132A1" w:rsidP="00FA4218">
      <w:pPr>
        <w:pStyle w:val="a9"/>
        <w:spacing w:before="0" w:beforeAutospacing="0" w:after="0" w:afterAutospacing="0"/>
        <w:ind w:firstLine="567"/>
        <w:jc w:val="both"/>
      </w:pPr>
      <w:r w:rsidRPr="00CA00A9">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10081077" w14:textId="48171E06" w:rsidR="00B07326" w:rsidRDefault="00B07326" w:rsidP="00FA4218">
      <w:pPr>
        <w:pStyle w:val="a9"/>
        <w:shd w:val="clear" w:color="auto" w:fill="FFFFFF"/>
        <w:spacing w:before="0" w:beforeAutospacing="0" w:after="0" w:afterAutospacing="0"/>
        <w:ind w:firstLine="567"/>
        <w:jc w:val="both"/>
      </w:pPr>
      <w:r>
        <w:t>Не рекомендуется использовать для расчета начальной (максимальной) цены контракта ценовую информацию:</w:t>
      </w:r>
    </w:p>
    <w:p w14:paraId="206C57CF" w14:textId="77777777" w:rsidR="00B07326" w:rsidRDefault="00B07326" w:rsidP="00FA4218">
      <w:pPr>
        <w:pStyle w:val="a9"/>
        <w:shd w:val="clear" w:color="auto" w:fill="FFFFFF"/>
        <w:spacing w:before="0" w:beforeAutospacing="0" w:after="0" w:afterAutospacing="0"/>
        <w:ind w:firstLine="567"/>
        <w:jc w:val="both"/>
      </w:pPr>
      <w:r>
        <w:t>а) представленную лицами, сведения о которых включены в реестр недобросовестных поставщиков (подрядчиков, исполнителей);</w:t>
      </w:r>
    </w:p>
    <w:p w14:paraId="77716AF9" w14:textId="77777777" w:rsidR="00B07326" w:rsidRDefault="00B07326" w:rsidP="00FA4218">
      <w:pPr>
        <w:pStyle w:val="a9"/>
        <w:shd w:val="clear" w:color="auto" w:fill="FFFFFF"/>
        <w:spacing w:before="0" w:beforeAutospacing="0" w:after="0" w:afterAutospacing="0"/>
        <w:ind w:firstLine="567"/>
        <w:jc w:val="both"/>
      </w:pPr>
      <w:r>
        <w:t>б) полученную из анонимных источников;</w:t>
      </w:r>
    </w:p>
    <w:p w14:paraId="5521DD4C" w14:textId="77777777" w:rsidR="00B07326" w:rsidRDefault="00B07326" w:rsidP="00FA4218">
      <w:pPr>
        <w:pStyle w:val="a9"/>
        <w:shd w:val="clear" w:color="auto" w:fill="FFFFFF"/>
        <w:spacing w:before="0" w:beforeAutospacing="0" w:after="0" w:afterAutospacing="0"/>
        <w:ind w:firstLine="567"/>
        <w:jc w:val="both"/>
      </w:pPr>
      <w:r>
        <w:t>в)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F339CC8" w14:textId="77777777" w:rsidR="00B07326" w:rsidRDefault="00B07326" w:rsidP="00FA4218">
      <w:pPr>
        <w:pStyle w:val="a9"/>
        <w:shd w:val="clear" w:color="auto" w:fill="FFFFFF"/>
        <w:spacing w:before="0" w:beforeAutospacing="0" w:after="0" w:afterAutospacing="0"/>
        <w:ind w:firstLine="567"/>
        <w:jc w:val="both"/>
      </w:pPr>
      <w:r>
        <w:t>г) получение ценовой информации после окончания срока приема информации, установленного в запросе;</w:t>
      </w:r>
    </w:p>
    <w:p w14:paraId="4A1254E9" w14:textId="77777777" w:rsidR="00B07326" w:rsidRDefault="00B07326" w:rsidP="00FA4218">
      <w:pPr>
        <w:pStyle w:val="a9"/>
        <w:shd w:val="clear" w:color="auto" w:fill="FFFFFF"/>
        <w:spacing w:before="0" w:beforeAutospacing="0" w:after="0" w:afterAutospacing="0"/>
        <w:ind w:firstLine="567"/>
        <w:jc w:val="both"/>
      </w:pPr>
      <w:r>
        <w:t>д) существенное (более 25%) отличие цены, представленной в соответствующем запросе, от средней цены, определенной на основании иных источников информации.</w:t>
      </w:r>
    </w:p>
    <w:p w14:paraId="4A92BB31" w14:textId="77777777" w:rsidR="00B07326" w:rsidRPr="00BD606E" w:rsidRDefault="00B07326" w:rsidP="00FA4218">
      <w:pPr>
        <w:pStyle w:val="a9"/>
        <w:shd w:val="clear" w:color="auto" w:fill="FFFFFF"/>
        <w:spacing w:before="0" w:beforeAutospacing="0" w:after="0" w:afterAutospacing="0"/>
        <w:ind w:firstLine="567"/>
        <w:jc w:val="both"/>
      </w:pPr>
      <w:r w:rsidRPr="00BD606E">
        <w:t xml:space="preserve">Совокупность значений, используемых в расчете, при определении начальной (максимальной) цены контракта считается неоднородной, если коэффициент вариации </w:t>
      </w:r>
      <w:r w:rsidRPr="00BD606E">
        <w:lastRenderedPageBreak/>
        <w:t>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422CDF76" w14:textId="77777777" w:rsidR="009132A1" w:rsidRPr="00CA00A9" w:rsidRDefault="009132A1" w:rsidP="00FA4218">
      <w:pPr>
        <w:ind w:firstLine="567"/>
        <w:jc w:val="both"/>
      </w:pPr>
      <w:r w:rsidRPr="00CA00A9">
        <w:t>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должна быть получена с учетом сопоставимых с условиями планируемой закупки коммерческих и (или) финансовых</w:t>
      </w:r>
      <w:r w:rsidRPr="00CA00A9">
        <w:rPr>
          <w:color w:val="FF0000"/>
        </w:rPr>
        <w:t xml:space="preserve"> </w:t>
      </w:r>
      <w:r w:rsidRPr="00CA00A9">
        <w:t>условий поставок товаров, выполнения работ, оказания услуг.</w:t>
      </w:r>
    </w:p>
    <w:p w14:paraId="4E85954C" w14:textId="6EBADCA5" w:rsidR="009132A1" w:rsidRPr="00CA00A9" w:rsidRDefault="009132A1" w:rsidP="00FA4218">
      <w:pPr>
        <w:autoSpaceDE w:val="0"/>
        <w:autoSpaceDN w:val="0"/>
        <w:adjustRightInd w:val="0"/>
        <w:ind w:firstLine="567"/>
        <w:jc w:val="both"/>
        <w:rPr>
          <w:rFonts w:eastAsia="Calibri"/>
        </w:rPr>
      </w:pPr>
      <w:r w:rsidRPr="00CA00A9">
        <w:rPr>
          <w:rFonts w:eastAsia="Calibri"/>
        </w:rPr>
        <w:t xml:space="preserve">В 2021-2022 годах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 xml:space="preserve"> </w:t>
      </w:r>
      <w:r w:rsidRPr="00CA00A9">
        <w:rPr>
          <w:rFonts w:eastAsia="Calibri"/>
        </w:rPr>
        <w:t xml:space="preserve">осуществлено </w:t>
      </w:r>
      <w:r w:rsidR="009D249A">
        <w:rPr>
          <w:rFonts w:eastAsia="Calibri"/>
        </w:rPr>
        <w:t>5</w:t>
      </w:r>
      <w:r w:rsidR="001A45E4">
        <w:rPr>
          <w:rFonts w:eastAsia="Calibri"/>
        </w:rPr>
        <w:t>6</w:t>
      </w:r>
      <w:r w:rsidRPr="00CA00A9">
        <w:rPr>
          <w:rFonts w:eastAsia="Calibri"/>
        </w:rPr>
        <w:t xml:space="preserve"> закупок конкурентным способом определения поставщика посредством запроса предложений.</w:t>
      </w:r>
    </w:p>
    <w:p w14:paraId="75BD5FDE" w14:textId="77777777" w:rsidR="009132A1" w:rsidRPr="00CA00A9" w:rsidRDefault="009132A1" w:rsidP="00FA4218">
      <w:pPr>
        <w:autoSpaceDE w:val="0"/>
        <w:autoSpaceDN w:val="0"/>
        <w:adjustRightInd w:val="0"/>
        <w:ind w:firstLine="567"/>
        <w:jc w:val="both"/>
        <w:rPr>
          <w:rFonts w:eastAsia="Calibri"/>
        </w:rPr>
      </w:pPr>
      <w:r w:rsidRPr="00CA00A9">
        <w:rPr>
          <w:rFonts w:eastAsia="Calibri"/>
        </w:rPr>
        <w:t xml:space="preserve">В соответствии с </w:t>
      </w:r>
      <w:r>
        <w:rPr>
          <w:rFonts w:eastAsia="Calibri"/>
        </w:rPr>
        <w:t>И</w:t>
      </w:r>
      <w:r w:rsidRPr="00CA00A9">
        <w:rPr>
          <w:rFonts w:eastAsia="Calibri"/>
        </w:rPr>
        <w:t>звещением, закупочной документацией по проводимым закупкам при определении поставщиков запросом предложений</w:t>
      </w:r>
      <w:r w:rsidRPr="00CA00A9">
        <w:t xml:space="preserve"> </w:t>
      </w:r>
      <w:r w:rsidRPr="00CA00A9">
        <w:rPr>
          <w:rFonts w:eastAsia="Calibri"/>
        </w:rPr>
        <w:t>заказчиком определены соответствующие предмет (объекты) закупки и существенные условия заключения контракта.</w:t>
      </w:r>
    </w:p>
    <w:p w14:paraId="7D13D0FD" w14:textId="78B20F17" w:rsidR="009132A1" w:rsidRPr="00CA00A9" w:rsidRDefault="009132A1" w:rsidP="00FA4218">
      <w:pPr>
        <w:ind w:firstLine="567"/>
        <w:jc w:val="both"/>
      </w:pPr>
      <w:r w:rsidRPr="00CA00A9">
        <w:t xml:space="preserve">Согласно закупочной документации и обоснования начальной (максимальной) цены контрактов по нижеприведенным закупкам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Pr="00CA00A9">
        <w:t xml:space="preserve">, для определения начальной (максимальной) цены контракта по проводимым закупкам при определении поставщиком конкурентным способом применен метод сопоставимых рыночных цен (анализ рынка). Начальная (максимальная) цена контракта по соответствующим лотам по данным закупкам определена исходя из определенных источников ценовой информации, представленных организациями в адрес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Pr="00CA00A9">
        <w:t>.</w:t>
      </w:r>
    </w:p>
    <w:p w14:paraId="101FBFA6" w14:textId="0902F130" w:rsidR="009132A1" w:rsidRPr="00CA00A9" w:rsidRDefault="009132A1" w:rsidP="00FA4218">
      <w:pPr>
        <w:ind w:firstLine="567"/>
        <w:jc w:val="both"/>
      </w:pPr>
      <w:r w:rsidRPr="00CA00A9">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rsidRPr="00CA00A9">
        <w:br/>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 xml:space="preserve"> </w:t>
      </w:r>
      <w:r w:rsidRPr="00CA00A9">
        <w:t>специалистами, осуществляющими выездное контрольное мероприятие, выявлены следующие нарушения в части обоснования начальной (максимальной) цены контракта по следующим закупкам:</w:t>
      </w:r>
    </w:p>
    <w:p w14:paraId="2D07F56F" w14:textId="77777777" w:rsidR="009132A1" w:rsidRPr="00CA00A9" w:rsidRDefault="009132A1" w:rsidP="009132A1">
      <w:pPr>
        <w:ind w:firstLine="567"/>
        <w:jc w:val="both"/>
        <w:rPr>
          <w:sz w:val="8"/>
          <w:szCs w:val="8"/>
        </w:rPr>
      </w:pPr>
    </w:p>
    <w:tbl>
      <w:tblPr>
        <w:tblStyle w:val="a5"/>
        <w:tblW w:w="5003" w:type="pct"/>
        <w:tblLook w:val="04A0" w:firstRow="1" w:lastRow="0" w:firstColumn="1" w:lastColumn="0" w:noHBand="0" w:noVBand="1"/>
      </w:tblPr>
      <w:tblGrid>
        <w:gridCol w:w="538"/>
        <w:gridCol w:w="2295"/>
        <w:gridCol w:w="3120"/>
        <w:gridCol w:w="3399"/>
      </w:tblGrid>
      <w:tr w:rsidR="009132A1" w:rsidRPr="00CA00A9" w14:paraId="53B597EB" w14:textId="77777777" w:rsidTr="00D903BB">
        <w:trPr>
          <w:tblHeader/>
        </w:trPr>
        <w:tc>
          <w:tcPr>
            <w:tcW w:w="288" w:type="pct"/>
            <w:vAlign w:val="center"/>
          </w:tcPr>
          <w:p w14:paraId="255F6AA8" w14:textId="77777777" w:rsidR="009132A1" w:rsidRPr="00CA00A9" w:rsidRDefault="009132A1" w:rsidP="00D61693">
            <w:pPr>
              <w:jc w:val="center"/>
              <w:rPr>
                <w:sz w:val="20"/>
                <w:szCs w:val="20"/>
              </w:rPr>
            </w:pPr>
            <w:r w:rsidRPr="00CA00A9">
              <w:rPr>
                <w:sz w:val="20"/>
                <w:szCs w:val="20"/>
              </w:rPr>
              <w:t>№ п./п</w:t>
            </w:r>
          </w:p>
        </w:tc>
        <w:tc>
          <w:tcPr>
            <w:tcW w:w="1227" w:type="pct"/>
            <w:vAlign w:val="center"/>
          </w:tcPr>
          <w:p w14:paraId="588B85DF" w14:textId="77777777" w:rsidR="009132A1" w:rsidRPr="00CA00A9" w:rsidRDefault="009132A1" w:rsidP="00D61693">
            <w:pPr>
              <w:jc w:val="center"/>
              <w:rPr>
                <w:sz w:val="20"/>
                <w:szCs w:val="20"/>
              </w:rPr>
            </w:pPr>
            <w:r w:rsidRPr="00CA00A9">
              <w:rPr>
                <w:sz w:val="20"/>
                <w:szCs w:val="20"/>
              </w:rPr>
              <w:t>Способ определения поставщика</w:t>
            </w:r>
            <w:r>
              <w:rPr>
                <w:sz w:val="20"/>
                <w:szCs w:val="20"/>
              </w:rPr>
              <w:t xml:space="preserve">, </w:t>
            </w:r>
            <w:r>
              <w:rPr>
                <w:sz w:val="20"/>
                <w:szCs w:val="20"/>
              </w:rPr>
              <w:br/>
            </w:r>
            <w:r w:rsidRPr="00CA00A9">
              <w:rPr>
                <w:sz w:val="20"/>
                <w:szCs w:val="20"/>
              </w:rPr>
              <w:t>№ закупки</w:t>
            </w:r>
          </w:p>
        </w:tc>
        <w:tc>
          <w:tcPr>
            <w:tcW w:w="1668" w:type="pct"/>
            <w:vAlign w:val="center"/>
          </w:tcPr>
          <w:p w14:paraId="7B9BA9DA" w14:textId="77777777" w:rsidR="009132A1" w:rsidRPr="00CA00A9" w:rsidRDefault="009132A1" w:rsidP="00D61693">
            <w:pPr>
              <w:jc w:val="center"/>
              <w:rPr>
                <w:sz w:val="20"/>
                <w:szCs w:val="20"/>
              </w:rPr>
            </w:pPr>
            <w:r w:rsidRPr="00CA00A9">
              <w:rPr>
                <w:sz w:val="20"/>
                <w:szCs w:val="20"/>
              </w:rPr>
              <w:t>Предмет закупки</w:t>
            </w:r>
          </w:p>
        </w:tc>
        <w:tc>
          <w:tcPr>
            <w:tcW w:w="1817" w:type="pct"/>
            <w:vAlign w:val="center"/>
          </w:tcPr>
          <w:p w14:paraId="1DD01B57" w14:textId="77777777" w:rsidR="009132A1" w:rsidRPr="00CA00A9" w:rsidRDefault="009132A1" w:rsidP="00D61693">
            <w:pPr>
              <w:jc w:val="center"/>
              <w:rPr>
                <w:sz w:val="20"/>
                <w:szCs w:val="20"/>
              </w:rPr>
            </w:pPr>
            <w:r w:rsidRPr="00CA00A9">
              <w:rPr>
                <w:sz w:val="20"/>
                <w:szCs w:val="20"/>
              </w:rPr>
              <w:t>Выявленные нарушения в части обоснования начальной (максимальной) цены</w:t>
            </w:r>
          </w:p>
        </w:tc>
      </w:tr>
      <w:tr w:rsidR="009132A1" w:rsidRPr="00CA00A9" w14:paraId="57F7C58E" w14:textId="77777777" w:rsidTr="00D903BB">
        <w:trPr>
          <w:tblHeader/>
        </w:trPr>
        <w:tc>
          <w:tcPr>
            <w:tcW w:w="288" w:type="pct"/>
          </w:tcPr>
          <w:p w14:paraId="7891FEDD" w14:textId="77777777" w:rsidR="009132A1" w:rsidRPr="00CA00A9" w:rsidRDefault="009132A1" w:rsidP="00D61693">
            <w:pPr>
              <w:jc w:val="center"/>
              <w:rPr>
                <w:sz w:val="20"/>
                <w:szCs w:val="20"/>
              </w:rPr>
            </w:pPr>
            <w:r w:rsidRPr="00CA00A9">
              <w:rPr>
                <w:sz w:val="20"/>
                <w:szCs w:val="20"/>
              </w:rPr>
              <w:t>1</w:t>
            </w:r>
          </w:p>
        </w:tc>
        <w:tc>
          <w:tcPr>
            <w:tcW w:w="1227" w:type="pct"/>
          </w:tcPr>
          <w:p w14:paraId="13EB6517" w14:textId="77777777" w:rsidR="009132A1" w:rsidRPr="00CA00A9" w:rsidRDefault="009132A1" w:rsidP="00D61693">
            <w:pPr>
              <w:jc w:val="center"/>
              <w:rPr>
                <w:sz w:val="20"/>
                <w:szCs w:val="20"/>
              </w:rPr>
            </w:pPr>
            <w:r w:rsidRPr="00CA00A9">
              <w:rPr>
                <w:sz w:val="20"/>
                <w:szCs w:val="20"/>
              </w:rPr>
              <w:t>2</w:t>
            </w:r>
          </w:p>
        </w:tc>
        <w:tc>
          <w:tcPr>
            <w:tcW w:w="1668" w:type="pct"/>
          </w:tcPr>
          <w:p w14:paraId="4891E01F" w14:textId="77777777" w:rsidR="009132A1" w:rsidRPr="00CA00A9" w:rsidRDefault="009132A1" w:rsidP="00D61693">
            <w:pPr>
              <w:jc w:val="center"/>
              <w:rPr>
                <w:sz w:val="20"/>
                <w:szCs w:val="20"/>
              </w:rPr>
            </w:pPr>
            <w:r w:rsidRPr="00CA00A9">
              <w:rPr>
                <w:sz w:val="20"/>
                <w:szCs w:val="20"/>
              </w:rPr>
              <w:t>3</w:t>
            </w:r>
          </w:p>
        </w:tc>
        <w:tc>
          <w:tcPr>
            <w:tcW w:w="1817" w:type="pct"/>
          </w:tcPr>
          <w:p w14:paraId="1F4FEB04" w14:textId="77777777" w:rsidR="009132A1" w:rsidRPr="00CA00A9" w:rsidRDefault="009132A1" w:rsidP="00D61693">
            <w:pPr>
              <w:jc w:val="center"/>
              <w:rPr>
                <w:sz w:val="20"/>
                <w:szCs w:val="20"/>
              </w:rPr>
            </w:pPr>
            <w:r w:rsidRPr="00CA00A9">
              <w:rPr>
                <w:sz w:val="20"/>
                <w:szCs w:val="20"/>
              </w:rPr>
              <w:t>4</w:t>
            </w:r>
          </w:p>
        </w:tc>
      </w:tr>
      <w:tr w:rsidR="00B450C6" w:rsidRPr="00CA00A9" w14:paraId="2E3C50E5" w14:textId="77777777" w:rsidTr="00D903BB">
        <w:tc>
          <w:tcPr>
            <w:tcW w:w="288" w:type="pct"/>
            <w:vAlign w:val="center"/>
          </w:tcPr>
          <w:p w14:paraId="64823C4B" w14:textId="49100B15" w:rsidR="00B450C6" w:rsidRDefault="00B450C6" w:rsidP="00D61693">
            <w:pPr>
              <w:jc w:val="center"/>
              <w:rPr>
                <w:sz w:val="20"/>
                <w:szCs w:val="20"/>
              </w:rPr>
            </w:pPr>
            <w:r>
              <w:rPr>
                <w:sz w:val="20"/>
                <w:szCs w:val="20"/>
              </w:rPr>
              <w:t>1</w:t>
            </w:r>
          </w:p>
        </w:tc>
        <w:tc>
          <w:tcPr>
            <w:tcW w:w="1227" w:type="pct"/>
            <w:vAlign w:val="center"/>
          </w:tcPr>
          <w:p w14:paraId="6B2FF24C" w14:textId="77777777" w:rsidR="00B450C6" w:rsidRPr="00CA00A9" w:rsidRDefault="00B450C6" w:rsidP="00B450C6">
            <w:pPr>
              <w:jc w:val="center"/>
              <w:rPr>
                <w:sz w:val="20"/>
                <w:szCs w:val="20"/>
              </w:rPr>
            </w:pPr>
            <w:r w:rsidRPr="00CA00A9">
              <w:rPr>
                <w:sz w:val="20"/>
                <w:szCs w:val="20"/>
              </w:rPr>
              <w:t xml:space="preserve">Запрос предложений </w:t>
            </w:r>
          </w:p>
          <w:p w14:paraId="735008C5" w14:textId="0377F35E" w:rsidR="00B450C6" w:rsidRPr="00CA00A9" w:rsidRDefault="00B450C6" w:rsidP="007362F3">
            <w:pPr>
              <w:jc w:val="center"/>
              <w:rPr>
                <w:sz w:val="20"/>
                <w:szCs w:val="20"/>
              </w:rPr>
            </w:pPr>
            <w:r w:rsidRPr="00CA00A9">
              <w:rPr>
                <w:sz w:val="20"/>
                <w:szCs w:val="20"/>
              </w:rPr>
              <w:t>№</w:t>
            </w:r>
            <w:r w:rsidR="0088647F">
              <w:rPr>
                <w:sz w:val="20"/>
                <w:szCs w:val="20"/>
              </w:rPr>
              <w:t xml:space="preserve"> 17</w:t>
            </w:r>
            <w:r>
              <w:rPr>
                <w:sz w:val="20"/>
                <w:szCs w:val="20"/>
              </w:rPr>
              <w:t xml:space="preserve"> (</w:t>
            </w:r>
            <w:r w:rsidR="00D61693" w:rsidRPr="00CA00A9">
              <w:rPr>
                <w:sz w:val="20"/>
                <w:szCs w:val="20"/>
                <w:lang w:val="en-US"/>
              </w:rPr>
              <w:t>id</w:t>
            </w:r>
            <w:r w:rsidR="00D61693" w:rsidRPr="00CA00A9">
              <w:rPr>
                <w:sz w:val="20"/>
                <w:szCs w:val="20"/>
              </w:rPr>
              <w:t xml:space="preserve"> </w:t>
            </w:r>
            <w:r w:rsidR="00D61693">
              <w:rPr>
                <w:sz w:val="20"/>
                <w:szCs w:val="20"/>
              </w:rPr>
              <w:t>578</w:t>
            </w:r>
            <w:r w:rsidR="00D61693" w:rsidRPr="00CA00A9">
              <w:rPr>
                <w:sz w:val="20"/>
                <w:szCs w:val="20"/>
              </w:rPr>
              <w:t xml:space="preserve">) </w:t>
            </w:r>
          </w:p>
        </w:tc>
        <w:tc>
          <w:tcPr>
            <w:tcW w:w="1668" w:type="pct"/>
            <w:vAlign w:val="center"/>
          </w:tcPr>
          <w:p w14:paraId="606D739D" w14:textId="2E4C42D7" w:rsidR="00B450C6" w:rsidRDefault="00D61693" w:rsidP="00D61693">
            <w:pPr>
              <w:jc w:val="center"/>
              <w:rPr>
                <w:sz w:val="20"/>
                <w:szCs w:val="20"/>
              </w:rPr>
            </w:pPr>
            <w:r>
              <w:rPr>
                <w:sz w:val="20"/>
                <w:szCs w:val="20"/>
              </w:rPr>
              <w:t>Горюче-смазочные материалы</w:t>
            </w:r>
          </w:p>
        </w:tc>
        <w:tc>
          <w:tcPr>
            <w:tcW w:w="1817" w:type="pct"/>
            <w:vAlign w:val="center"/>
          </w:tcPr>
          <w:p w14:paraId="20C2C834" w14:textId="1B4DE36F" w:rsidR="00D77A88" w:rsidRPr="000A71FE" w:rsidRDefault="00D77A88" w:rsidP="009C4634">
            <w:pPr>
              <w:jc w:val="both"/>
              <w:rPr>
                <w:sz w:val="20"/>
                <w:szCs w:val="20"/>
              </w:rPr>
            </w:pPr>
            <w:r w:rsidRPr="000A71FE">
              <w:rPr>
                <w:sz w:val="20"/>
                <w:szCs w:val="20"/>
              </w:rPr>
              <w:t xml:space="preserve">Неверно определена начальная </w:t>
            </w:r>
            <w:r w:rsidR="00BA1C4C" w:rsidRPr="000A71FE">
              <w:rPr>
                <w:sz w:val="20"/>
                <w:szCs w:val="20"/>
              </w:rPr>
              <w:t>(</w:t>
            </w:r>
            <w:r w:rsidRPr="000A71FE">
              <w:rPr>
                <w:sz w:val="20"/>
                <w:szCs w:val="20"/>
              </w:rPr>
              <w:t>максимальная</w:t>
            </w:r>
            <w:r w:rsidR="00BA1C4C" w:rsidRPr="000A71FE">
              <w:rPr>
                <w:sz w:val="20"/>
                <w:szCs w:val="20"/>
              </w:rPr>
              <w:t>)</w:t>
            </w:r>
            <w:r w:rsidRPr="000A71FE">
              <w:rPr>
                <w:sz w:val="20"/>
                <w:szCs w:val="20"/>
              </w:rPr>
              <w:t xml:space="preserve"> цена контракта</w:t>
            </w:r>
            <w:r w:rsidR="00BA1C4C" w:rsidRPr="000A71FE">
              <w:rPr>
                <w:sz w:val="20"/>
                <w:szCs w:val="20"/>
              </w:rPr>
              <w:t xml:space="preserve"> по лоту №1</w:t>
            </w:r>
            <w:r w:rsidRPr="000A71FE">
              <w:rPr>
                <w:sz w:val="20"/>
                <w:szCs w:val="20"/>
              </w:rPr>
              <w:t>.</w:t>
            </w:r>
          </w:p>
          <w:p w14:paraId="47F3B230" w14:textId="060DE6B7" w:rsidR="003C30CA" w:rsidRPr="000A71FE" w:rsidRDefault="007362F3" w:rsidP="009C4634">
            <w:pPr>
              <w:jc w:val="both"/>
              <w:rPr>
                <w:sz w:val="20"/>
                <w:szCs w:val="20"/>
              </w:rPr>
            </w:pPr>
            <w:r w:rsidRPr="000A71FE">
              <w:rPr>
                <w:sz w:val="20"/>
                <w:szCs w:val="20"/>
              </w:rPr>
              <w:t>Согласно извещению</w:t>
            </w:r>
            <w:r w:rsidR="003C30CA" w:rsidRPr="000A71FE">
              <w:rPr>
                <w:sz w:val="20"/>
                <w:szCs w:val="20"/>
              </w:rPr>
              <w:t xml:space="preserve"> и закупочной документации по данной закупке согласно п.1 лота №</w:t>
            </w:r>
            <w:r>
              <w:rPr>
                <w:sz w:val="20"/>
                <w:szCs w:val="20"/>
              </w:rPr>
              <w:t> </w:t>
            </w:r>
            <w:r w:rsidR="003C30CA" w:rsidRPr="000A71FE">
              <w:rPr>
                <w:sz w:val="20"/>
                <w:szCs w:val="20"/>
              </w:rPr>
              <w:t xml:space="preserve">1 приобретается дизельное топливо </w:t>
            </w:r>
            <w:r>
              <w:rPr>
                <w:sz w:val="20"/>
                <w:szCs w:val="20"/>
              </w:rPr>
              <w:t>(</w:t>
            </w:r>
            <w:r w:rsidR="003C30CA" w:rsidRPr="000A71FE">
              <w:rPr>
                <w:sz w:val="20"/>
                <w:szCs w:val="20"/>
              </w:rPr>
              <w:t>евро</w:t>
            </w:r>
            <w:r>
              <w:rPr>
                <w:sz w:val="20"/>
                <w:szCs w:val="20"/>
              </w:rPr>
              <w:t>).</w:t>
            </w:r>
          </w:p>
          <w:p w14:paraId="77990A4F" w14:textId="5E58AD94" w:rsidR="00D77A88" w:rsidRPr="000A71FE" w:rsidRDefault="003C30CA" w:rsidP="009C4634">
            <w:pPr>
              <w:jc w:val="both"/>
              <w:rPr>
                <w:sz w:val="20"/>
                <w:szCs w:val="20"/>
              </w:rPr>
            </w:pPr>
            <w:r w:rsidRPr="000A71FE">
              <w:rPr>
                <w:sz w:val="20"/>
                <w:szCs w:val="20"/>
              </w:rPr>
              <w:t xml:space="preserve">При определении начальной (максимальной) цены контракта </w:t>
            </w:r>
            <w:r w:rsidR="00B25CB6" w:rsidRPr="000A71FE">
              <w:rPr>
                <w:sz w:val="20"/>
                <w:szCs w:val="20"/>
              </w:rPr>
              <w:t>по лоту №1, п</w:t>
            </w:r>
            <w:r w:rsidR="00D77A88" w:rsidRPr="000A71FE">
              <w:rPr>
                <w:sz w:val="20"/>
                <w:szCs w:val="20"/>
              </w:rPr>
              <w:t>о п.1 лота №</w:t>
            </w:r>
            <w:r w:rsidR="007362F3">
              <w:rPr>
                <w:sz w:val="20"/>
                <w:szCs w:val="20"/>
              </w:rPr>
              <w:t> </w:t>
            </w:r>
            <w:r w:rsidR="00D77A88" w:rsidRPr="000A71FE">
              <w:rPr>
                <w:sz w:val="20"/>
                <w:szCs w:val="20"/>
              </w:rPr>
              <w:t xml:space="preserve">1 </w:t>
            </w:r>
            <w:r w:rsidR="00B25CB6" w:rsidRPr="000A71FE">
              <w:rPr>
                <w:sz w:val="20"/>
                <w:szCs w:val="20"/>
              </w:rPr>
              <w:t xml:space="preserve">дизельное топливо (евро) </w:t>
            </w:r>
            <w:r w:rsidR="00D77A88" w:rsidRPr="000A71FE">
              <w:rPr>
                <w:sz w:val="20"/>
                <w:szCs w:val="20"/>
              </w:rPr>
              <w:t>принята цена, указанная в коммерческих предложениях</w:t>
            </w:r>
            <w:r w:rsidRPr="000A71FE">
              <w:rPr>
                <w:sz w:val="20"/>
                <w:szCs w:val="20"/>
              </w:rPr>
              <w:t xml:space="preserve"> </w:t>
            </w:r>
            <w:r w:rsidR="00B25CB6" w:rsidRPr="000A71FE">
              <w:rPr>
                <w:sz w:val="20"/>
                <w:szCs w:val="20"/>
              </w:rPr>
              <w:t>ООО «Шериф» и ООО «</w:t>
            </w:r>
            <w:proofErr w:type="spellStart"/>
            <w:r w:rsidR="00B25CB6" w:rsidRPr="000A71FE">
              <w:rPr>
                <w:sz w:val="20"/>
                <w:szCs w:val="20"/>
              </w:rPr>
              <w:t>Тиройл</w:t>
            </w:r>
            <w:proofErr w:type="spellEnd"/>
            <w:r w:rsidR="00B25CB6" w:rsidRPr="000A71FE">
              <w:rPr>
                <w:sz w:val="20"/>
                <w:szCs w:val="20"/>
              </w:rPr>
              <w:t xml:space="preserve"> Трейд»</w:t>
            </w:r>
            <w:r w:rsidR="00D77A88" w:rsidRPr="000A71FE">
              <w:rPr>
                <w:sz w:val="20"/>
                <w:szCs w:val="20"/>
              </w:rPr>
              <w:t xml:space="preserve"> на дизельное топливо</w:t>
            </w:r>
            <w:r w:rsidR="007362F3">
              <w:rPr>
                <w:sz w:val="20"/>
                <w:szCs w:val="20"/>
              </w:rPr>
              <w:t>.</w:t>
            </w:r>
          </w:p>
          <w:p w14:paraId="5A637912" w14:textId="5CBB9E4A" w:rsidR="00B450C6" w:rsidRPr="000A71FE" w:rsidRDefault="00B450C6" w:rsidP="009C4634">
            <w:pPr>
              <w:jc w:val="both"/>
              <w:rPr>
                <w:sz w:val="20"/>
                <w:szCs w:val="20"/>
              </w:rPr>
            </w:pPr>
            <w:r w:rsidRPr="000A71FE">
              <w:rPr>
                <w:sz w:val="20"/>
                <w:szCs w:val="20"/>
              </w:rPr>
              <w:t>В запросах</w:t>
            </w:r>
            <w:r w:rsidR="00BA1C4C" w:rsidRPr="000A71FE">
              <w:rPr>
                <w:sz w:val="20"/>
                <w:szCs w:val="20"/>
              </w:rPr>
              <w:t xml:space="preserve"> </w:t>
            </w:r>
            <w:r w:rsidRPr="000A71FE">
              <w:rPr>
                <w:sz w:val="20"/>
                <w:szCs w:val="20"/>
              </w:rPr>
              <w:t>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w:t>
            </w:r>
            <w:r w:rsidR="009B5C55" w:rsidRPr="000A71FE">
              <w:rPr>
                <w:sz w:val="20"/>
                <w:szCs w:val="20"/>
              </w:rPr>
              <w:t xml:space="preserve"> </w:t>
            </w:r>
            <w:r w:rsidRPr="000A71FE">
              <w:rPr>
                <w:sz w:val="20"/>
                <w:szCs w:val="20"/>
              </w:rPr>
              <w:t>сроки предоставления коммерческого предложения</w:t>
            </w:r>
            <w:r w:rsidR="00D77A88" w:rsidRPr="000A71FE">
              <w:rPr>
                <w:sz w:val="20"/>
                <w:szCs w:val="20"/>
              </w:rPr>
              <w:t>.</w:t>
            </w:r>
          </w:p>
          <w:p w14:paraId="61F92639" w14:textId="3A2DA0A0" w:rsidR="00D77A88" w:rsidRPr="000A71FE" w:rsidRDefault="00D77A88" w:rsidP="00D77A88">
            <w:pPr>
              <w:jc w:val="both"/>
              <w:rPr>
                <w:sz w:val="20"/>
                <w:szCs w:val="20"/>
              </w:rPr>
            </w:pPr>
            <w:r w:rsidRPr="000A71FE">
              <w:rPr>
                <w:sz w:val="20"/>
                <w:szCs w:val="20"/>
              </w:rPr>
              <w:t xml:space="preserve">Вместе с тем в </w:t>
            </w:r>
            <w:r w:rsidR="007362F3">
              <w:rPr>
                <w:sz w:val="20"/>
                <w:szCs w:val="20"/>
              </w:rPr>
              <w:t xml:space="preserve">направленных </w:t>
            </w:r>
            <w:r w:rsidRPr="000A71FE">
              <w:rPr>
                <w:sz w:val="20"/>
                <w:szCs w:val="20"/>
              </w:rPr>
              <w:t xml:space="preserve">запросах запрошены цены на дизельное топливо. При этом в извещении по данной закупке </w:t>
            </w:r>
            <w:r w:rsidRPr="000A71FE">
              <w:rPr>
                <w:sz w:val="20"/>
                <w:szCs w:val="20"/>
              </w:rPr>
              <w:lastRenderedPageBreak/>
              <w:t>согласно п.1 лота №1 приоб</w:t>
            </w:r>
            <w:r w:rsidR="003C30CA" w:rsidRPr="000A71FE">
              <w:rPr>
                <w:sz w:val="20"/>
                <w:szCs w:val="20"/>
              </w:rPr>
              <w:t>ре</w:t>
            </w:r>
            <w:r w:rsidRPr="000A71FE">
              <w:rPr>
                <w:sz w:val="20"/>
                <w:szCs w:val="20"/>
              </w:rPr>
              <w:t xml:space="preserve">тается дизельное топливо </w:t>
            </w:r>
            <w:r w:rsidR="00B25CB6" w:rsidRPr="000A71FE">
              <w:rPr>
                <w:sz w:val="20"/>
                <w:szCs w:val="20"/>
              </w:rPr>
              <w:t>(</w:t>
            </w:r>
            <w:r w:rsidRPr="000A71FE">
              <w:rPr>
                <w:sz w:val="20"/>
                <w:szCs w:val="20"/>
              </w:rPr>
              <w:t>евро</w:t>
            </w:r>
            <w:r w:rsidR="00B25CB6" w:rsidRPr="000A71FE">
              <w:rPr>
                <w:sz w:val="20"/>
                <w:szCs w:val="20"/>
              </w:rPr>
              <w:t>)</w:t>
            </w:r>
            <w:r w:rsidR="003C30CA" w:rsidRPr="000A71FE">
              <w:rPr>
                <w:sz w:val="20"/>
                <w:szCs w:val="20"/>
              </w:rPr>
              <w:t>.</w:t>
            </w:r>
            <w:r w:rsidRPr="000A71FE">
              <w:rPr>
                <w:sz w:val="20"/>
                <w:szCs w:val="20"/>
              </w:rPr>
              <w:t xml:space="preserve">  </w:t>
            </w:r>
          </w:p>
        </w:tc>
      </w:tr>
      <w:tr w:rsidR="00B450C6" w:rsidRPr="00CA00A9" w14:paraId="215B4B1F" w14:textId="77777777" w:rsidTr="00D903BB">
        <w:tc>
          <w:tcPr>
            <w:tcW w:w="288" w:type="pct"/>
            <w:vAlign w:val="center"/>
          </w:tcPr>
          <w:p w14:paraId="311F58C3" w14:textId="0785EF56" w:rsidR="00B450C6" w:rsidRDefault="00B450C6" w:rsidP="00D61693">
            <w:pPr>
              <w:jc w:val="center"/>
              <w:rPr>
                <w:sz w:val="20"/>
                <w:szCs w:val="20"/>
              </w:rPr>
            </w:pPr>
            <w:r>
              <w:rPr>
                <w:sz w:val="20"/>
                <w:szCs w:val="20"/>
              </w:rPr>
              <w:lastRenderedPageBreak/>
              <w:t>2</w:t>
            </w:r>
          </w:p>
        </w:tc>
        <w:tc>
          <w:tcPr>
            <w:tcW w:w="1227" w:type="pct"/>
            <w:vAlign w:val="center"/>
          </w:tcPr>
          <w:p w14:paraId="62962E06" w14:textId="77777777" w:rsidR="00B450C6" w:rsidRPr="00CA00A9" w:rsidRDefault="00B450C6" w:rsidP="00B450C6">
            <w:pPr>
              <w:jc w:val="center"/>
              <w:rPr>
                <w:sz w:val="20"/>
                <w:szCs w:val="20"/>
              </w:rPr>
            </w:pPr>
            <w:r w:rsidRPr="00CA00A9">
              <w:rPr>
                <w:sz w:val="20"/>
                <w:szCs w:val="20"/>
              </w:rPr>
              <w:t xml:space="preserve">Запрос предложений </w:t>
            </w:r>
          </w:p>
          <w:p w14:paraId="1A9D0882" w14:textId="5913025B" w:rsidR="00B450C6" w:rsidRPr="00CA00A9" w:rsidRDefault="00B450C6" w:rsidP="007362F3">
            <w:pPr>
              <w:jc w:val="center"/>
              <w:rPr>
                <w:sz w:val="20"/>
                <w:szCs w:val="20"/>
              </w:rPr>
            </w:pPr>
            <w:r w:rsidRPr="00CA00A9">
              <w:rPr>
                <w:sz w:val="20"/>
                <w:szCs w:val="20"/>
              </w:rPr>
              <w:t>№</w:t>
            </w:r>
            <w:r w:rsidR="0088647F">
              <w:rPr>
                <w:sz w:val="20"/>
                <w:szCs w:val="20"/>
              </w:rPr>
              <w:t xml:space="preserve"> 17</w:t>
            </w:r>
            <w:r>
              <w:rPr>
                <w:sz w:val="20"/>
                <w:szCs w:val="20"/>
              </w:rPr>
              <w:t xml:space="preserve"> </w:t>
            </w:r>
            <w:r w:rsidRPr="00CA00A9">
              <w:rPr>
                <w:sz w:val="20"/>
                <w:szCs w:val="20"/>
              </w:rPr>
              <w:t>(</w:t>
            </w:r>
            <w:r w:rsidR="00D61693">
              <w:rPr>
                <w:sz w:val="20"/>
                <w:szCs w:val="20"/>
                <w:lang w:val="en-US"/>
              </w:rPr>
              <w:t>id 617</w:t>
            </w:r>
            <w:r w:rsidRPr="00CA00A9">
              <w:rPr>
                <w:sz w:val="20"/>
                <w:szCs w:val="20"/>
              </w:rPr>
              <w:t xml:space="preserve">) </w:t>
            </w:r>
          </w:p>
        </w:tc>
        <w:tc>
          <w:tcPr>
            <w:tcW w:w="1668" w:type="pct"/>
            <w:vAlign w:val="center"/>
          </w:tcPr>
          <w:p w14:paraId="155C2AA3" w14:textId="78BCD5CE" w:rsidR="00B450C6" w:rsidRDefault="00D61693" w:rsidP="00D61693">
            <w:pPr>
              <w:jc w:val="center"/>
              <w:rPr>
                <w:sz w:val="20"/>
                <w:szCs w:val="20"/>
              </w:rPr>
            </w:pPr>
            <w:r>
              <w:rPr>
                <w:sz w:val="20"/>
                <w:szCs w:val="20"/>
              </w:rPr>
              <w:t>Горюче-смазочные материалы</w:t>
            </w:r>
          </w:p>
        </w:tc>
        <w:tc>
          <w:tcPr>
            <w:tcW w:w="1817" w:type="pct"/>
            <w:vAlign w:val="center"/>
          </w:tcPr>
          <w:p w14:paraId="3FF67AD0" w14:textId="77777777" w:rsidR="00BA1C4C" w:rsidRPr="000A71FE" w:rsidRDefault="00BA1C4C" w:rsidP="00BA1C4C">
            <w:pPr>
              <w:jc w:val="both"/>
              <w:rPr>
                <w:sz w:val="20"/>
                <w:szCs w:val="20"/>
              </w:rPr>
            </w:pPr>
            <w:r w:rsidRPr="000A71FE">
              <w:rPr>
                <w:sz w:val="20"/>
                <w:szCs w:val="20"/>
              </w:rPr>
              <w:t>Неверно определена начальная (максимальная) цена контракта по лоту №1.</w:t>
            </w:r>
          </w:p>
          <w:p w14:paraId="6DD24498" w14:textId="70421D6B" w:rsidR="00BA1C4C" w:rsidRPr="000A71FE" w:rsidRDefault="00BA1C4C" w:rsidP="00BA1C4C">
            <w:pPr>
              <w:jc w:val="both"/>
              <w:rPr>
                <w:sz w:val="20"/>
                <w:szCs w:val="20"/>
              </w:rPr>
            </w:pPr>
            <w:r w:rsidRPr="000A71FE">
              <w:rPr>
                <w:sz w:val="20"/>
                <w:szCs w:val="20"/>
              </w:rPr>
              <w:t xml:space="preserve">Согласно извещения и закупочной документации по данной закупке согласно п.1 лота №1 приобретается дизельное топливо </w:t>
            </w:r>
            <w:r w:rsidR="007362F3">
              <w:rPr>
                <w:sz w:val="20"/>
                <w:szCs w:val="20"/>
              </w:rPr>
              <w:t>(</w:t>
            </w:r>
            <w:r w:rsidRPr="000A71FE">
              <w:rPr>
                <w:sz w:val="20"/>
                <w:szCs w:val="20"/>
              </w:rPr>
              <w:t>евро</w:t>
            </w:r>
            <w:r w:rsidR="007362F3">
              <w:rPr>
                <w:sz w:val="20"/>
                <w:szCs w:val="20"/>
              </w:rPr>
              <w:t>).</w:t>
            </w:r>
          </w:p>
          <w:p w14:paraId="369E5C8D" w14:textId="494E4C40" w:rsidR="00BA1C4C" w:rsidRPr="000A71FE" w:rsidRDefault="00BA1C4C" w:rsidP="00BA1C4C">
            <w:pPr>
              <w:jc w:val="both"/>
              <w:rPr>
                <w:sz w:val="20"/>
                <w:szCs w:val="20"/>
              </w:rPr>
            </w:pPr>
            <w:r w:rsidRPr="000A71FE">
              <w:rPr>
                <w:sz w:val="20"/>
                <w:szCs w:val="20"/>
              </w:rPr>
              <w:t>При определении начальной (максимальной) цены контракта по лоту №1, по п.1 лота №1 дизельное топливо (евро) принята цена, указанная в коммерческих предложениях ООО «Шериф» и ООО «</w:t>
            </w:r>
            <w:proofErr w:type="spellStart"/>
            <w:r w:rsidRPr="000A71FE">
              <w:rPr>
                <w:sz w:val="20"/>
                <w:szCs w:val="20"/>
              </w:rPr>
              <w:t>Тиройл</w:t>
            </w:r>
            <w:proofErr w:type="spellEnd"/>
            <w:r w:rsidRPr="000A71FE">
              <w:rPr>
                <w:sz w:val="20"/>
                <w:szCs w:val="20"/>
              </w:rPr>
              <w:t xml:space="preserve"> Трейд» на дизельное топливо</w:t>
            </w:r>
            <w:r w:rsidR="007362F3">
              <w:rPr>
                <w:sz w:val="20"/>
                <w:szCs w:val="20"/>
              </w:rPr>
              <w:t>.</w:t>
            </w:r>
          </w:p>
          <w:p w14:paraId="74516543" w14:textId="5AC3584C" w:rsidR="00BA1C4C" w:rsidRPr="000A71FE" w:rsidRDefault="00BA1C4C" w:rsidP="00BA1C4C">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p w14:paraId="0BDC66AA" w14:textId="15F4EF33" w:rsidR="00B450C6" w:rsidRPr="000A71FE" w:rsidRDefault="00BA1C4C" w:rsidP="00BA1C4C">
            <w:pPr>
              <w:jc w:val="both"/>
              <w:rPr>
                <w:sz w:val="20"/>
                <w:szCs w:val="20"/>
              </w:rPr>
            </w:pPr>
            <w:r w:rsidRPr="000A71FE">
              <w:rPr>
                <w:sz w:val="20"/>
                <w:szCs w:val="20"/>
              </w:rPr>
              <w:t>Вместе с тем в запросах запрошены цены на дизельное топливо. При этом в извещении по данной закупке согласно п.1 лота №1 приобретается дизельное топливо (евро).</w:t>
            </w:r>
          </w:p>
        </w:tc>
      </w:tr>
      <w:tr w:rsidR="00B450C6" w:rsidRPr="00CA00A9" w14:paraId="78FF2AB2" w14:textId="77777777" w:rsidTr="00D903BB">
        <w:tc>
          <w:tcPr>
            <w:tcW w:w="288" w:type="pct"/>
            <w:vAlign w:val="center"/>
          </w:tcPr>
          <w:p w14:paraId="547B8704" w14:textId="383B6D64" w:rsidR="00B450C6" w:rsidRDefault="00B450C6" w:rsidP="00D61693">
            <w:pPr>
              <w:jc w:val="center"/>
              <w:rPr>
                <w:sz w:val="20"/>
                <w:szCs w:val="20"/>
              </w:rPr>
            </w:pPr>
            <w:r>
              <w:rPr>
                <w:sz w:val="20"/>
                <w:szCs w:val="20"/>
              </w:rPr>
              <w:t>3</w:t>
            </w:r>
          </w:p>
        </w:tc>
        <w:tc>
          <w:tcPr>
            <w:tcW w:w="1227" w:type="pct"/>
            <w:vAlign w:val="center"/>
          </w:tcPr>
          <w:p w14:paraId="6EF38856" w14:textId="77777777" w:rsidR="00B450C6" w:rsidRPr="00CA00A9" w:rsidRDefault="00B450C6" w:rsidP="00B450C6">
            <w:pPr>
              <w:jc w:val="center"/>
              <w:rPr>
                <w:sz w:val="20"/>
                <w:szCs w:val="20"/>
              </w:rPr>
            </w:pPr>
            <w:r w:rsidRPr="00CA00A9">
              <w:rPr>
                <w:sz w:val="20"/>
                <w:szCs w:val="20"/>
              </w:rPr>
              <w:t xml:space="preserve">Запрос предложений </w:t>
            </w:r>
          </w:p>
          <w:p w14:paraId="21F789FC" w14:textId="32156EA3" w:rsidR="00B450C6" w:rsidRPr="00CA00A9" w:rsidRDefault="00B450C6" w:rsidP="007362F3">
            <w:pPr>
              <w:jc w:val="center"/>
              <w:rPr>
                <w:sz w:val="20"/>
                <w:szCs w:val="20"/>
              </w:rPr>
            </w:pPr>
            <w:r w:rsidRPr="00CA00A9">
              <w:rPr>
                <w:sz w:val="20"/>
                <w:szCs w:val="20"/>
              </w:rPr>
              <w:t>№</w:t>
            </w:r>
            <w:r>
              <w:rPr>
                <w:sz w:val="20"/>
                <w:szCs w:val="20"/>
              </w:rPr>
              <w:t xml:space="preserve"> </w:t>
            </w:r>
            <w:r w:rsidR="0088647F">
              <w:rPr>
                <w:sz w:val="20"/>
                <w:szCs w:val="20"/>
              </w:rPr>
              <w:t>19</w:t>
            </w:r>
            <w:r w:rsidRPr="00CA00A9">
              <w:rPr>
                <w:sz w:val="20"/>
                <w:szCs w:val="20"/>
              </w:rPr>
              <w:t xml:space="preserve"> (</w:t>
            </w:r>
            <w:r w:rsidR="00D61693">
              <w:rPr>
                <w:sz w:val="20"/>
                <w:szCs w:val="20"/>
                <w:lang w:val="en-US"/>
              </w:rPr>
              <w:t>id 623</w:t>
            </w:r>
            <w:r w:rsidRPr="00CA00A9">
              <w:rPr>
                <w:sz w:val="20"/>
                <w:szCs w:val="20"/>
              </w:rPr>
              <w:t xml:space="preserve">) </w:t>
            </w:r>
          </w:p>
        </w:tc>
        <w:tc>
          <w:tcPr>
            <w:tcW w:w="1668" w:type="pct"/>
            <w:vAlign w:val="center"/>
          </w:tcPr>
          <w:p w14:paraId="307540BF" w14:textId="683AD373" w:rsidR="00B450C6" w:rsidRDefault="00D61693" w:rsidP="00D61693">
            <w:pPr>
              <w:jc w:val="center"/>
              <w:rPr>
                <w:sz w:val="20"/>
                <w:szCs w:val="20"/>
              </w:rPr>
            </w:pPr>
            <w:r>
              <w:rPr>
                <w:sz w:val="20"/>
                <w:szCs w:val="20"/>
              </w:rPr>
              <w:t>Хлорная известь</w:t>
            </w:r>
          </w:p>
        </w:tc>
        <w:tc>
          <w:tcPr>
            <w:tcW w:w="1817" w:type="pct"/>
            <w:vAlign w:val="center"/>
          </w:tcPr>
          <w:p w14:paraId="1D419BB5" w14:textId="1EAF351C" w:rsidR="00B450C6" w:rsidRPr="000A71FE" w:rsidRDefault="00B450C6" w:rsidP="009C4634">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9132A1" w:rsidRPr="00CA00A9" w14:paraId="696DFF0F" w14:textId="77777777" w:rsidTr="00D903BB">
        <w:tc>
          <w:tcPr>
            <w:tcW w:w="288" w:type="pct"/>
            <w:vAlign w:val="center"/>
          </w:tcPr>
          <w:p w14:paraId="15181DA3" w14:textId="6D49AAFC" w:rsidR="009132A1" w:rsidRPr="00CA00A9" w:rsidRDefault="00B450C6" w:rsidP="00D61693">
            <w:pPr>
              <w:jc w:val="center"/>
              <w:rPr>
                <w:sz w:val="20"/>
                <w:szCs w:val="20"/>
              </w:rPr>
            </w:pPr>
            <w:r>
              <w:rPr>
                <w:sz w:val="20"/>
                <w:szCs w:val="20"/>
              </w:rPr>
              <w:t>4</w:t>
            </w:r>
          </w:p>
        </w:tc>
        <w:tc>
          <w:tcPr>
            <w:tcW w:w="1227" w:type="pct"/>
            <w:vAlign w:val="center"/>
          </w:tcPr>
          <w:p w14:paraId="33ACB0A9" w14:textId="77777777" w:rsidR="007A3605" w:rsidRPr="00CA00A9" w:rsidRDefault="007A3605" w:rsidP="007A3605">
            <w:pPr>
              <w:jc w:val="center"/>
              <w:rPr>
                <w:sz w:val="20"/>
                <w:szCs w:val="20"/>
              </w:rPr>
            </w:pPr>
            <w:r w:rsidRPr="00CA00A9">
              <w:rPr>
                <w:sz w:val="20"/>
                <w:szCs w:val="20"/>
              </w:rPr>
              <w:t xml:space="preserve">Запрос предложений </w:t>
            </w:r>
          </w:p>
          <w:p w14:paraId="5935BF7E" w14:textId="7B422C44" w:rsidR="009132A1" w:rsidRPr="00CA00A9" w:rsidRDefault="007A3605" w:rsidP="007362F3">
            <w:pPr>
              <w:jc w:val="center"/>
              <w:rPr>
                <w:sz w:val="20"/>
                <w:szCs w:val="20"/>
              </w:rPr>
            </w:pPr>
            <w:r w:rsidRPr="00CA00A9">
              <w:rPr>
                <w:sz w:val="20"/>
                <w:szCs w:val="20"/>
              </w:rPr>
              <w:t>№</w:t>
            </w:r>
            <w:r w:rsidR="0088647F">
              <w:rPr>
                <w:sz w:val="20"/>
                <w:szCs w:val="20"/>
              </w:rPr>
              <w:t xml:space="preserve"> 15</w:t>
            </w:r>
            <w:r w:rsidRPr="00CA00A9">
              <w:rPr>
                <w:sz w:val="20"/>
                <w:szCs w:val="20"/>
              </w:rPr>
              <w:t xml:space="preserve"> (</w:t>
            </w:r>
            <w:r w:rsidRPr="00CA00A9">
              <w:rPr>
                <w:sz w:val="20"/>
                <w:szCs w:val="20"/>
                <w:lang w:val="en-US"/>
              </w:rPr>
              <w:t>id</w:t>
            </w:r>
            <w:r w:rsidRPr="00CA00A9">
              <w:rPr>
                <w:sz w:val="20"/>
                <w:szCs w:val="20"/>
              </w:rPr>
              <w:t xml:space="preserve"> </w:t>
            </w:r>
            <w:r w:rsidR="00D61693">
              <w:rPr>
                <w:sz w:val="20"/>
                <w:szCs w:val="20"/>
              </w:rPr>
              <w:t>867</w:t>
            </w:r>
            <w:r w:rsidRPr="00CA00A9">
              <w:rPr>
                <w:sz w:val="20"/>
                <w:szCs w:val="20"/>
              </w:rPr>
              <w:t xml:space="preserve">) </w:t>
            </w:r>
          </w:p>
        </w:tc>
        <w:tc>
          <w:tcPr>
            <w:tcW w:w="1668" w:type="pct"/>
            <w:vAlign w:val="center"/>
          </w:tcPr>
          <w:p w14:paraId="7E003756" w14:textId="3651C99F" w:rsidR="009132A1" w:rsidRPr="00D61693" w:rsidRDefault="00D61693" w:rsidP="00D61693">
            <w:pPr>
              <w:jc w:val="center"/>
              <w:rPr>
                <w:sz w:val="20"/>
                <w:szCs w:val="20"/>
              </w:rPr>
            </w:pPr>
            <w:r>
              <w:rPr>
                <w:sz w:val="20"/>
                <w:szCs w:val="20"/>
              </w:rPr>
              <w:t>Кабель</w:t>
            </w:r>
          </w:p>
        </w:tc>
        <w:tc>
          <w:tcPr>
            <w:tcW w:w="1817" w:type="pct"/>
            <w:vAlign w:val="center"/>
          </w:tcPr>
          <w:p w14:paraId="4E045B59" w14:textId="7C57BE4D" w:rsidR="00BA1C4C" w:rsidRPr="000A71FE" w:rsidRDefault="00BA1C4C" w:rsidP="00BA1C4C">
            <w:pPr>
              <w:jc w:val="both"/>
              <w:rPr>
                <w:sz w:val="20"/>
                <w:szCs w:val="20"/>
              </w:rPr>
            </w:pPr>
            <w:r w:rsidRPr="000A71FE">
              <w:rPr>
                <w:sz w:val="20"/>
                <w:szCs w:val="20"/>
              </w:rPr>
              <w:t>Неверно определена начальная (максимальная) цена контракта по лоту №1.</w:t>
            </w:r>
          </w:p>
          <w:p w14:paraId="4A0371EB" w14:textId="6F9CE3DD" w:rsidR="00BA1C4C" w:rsidRPr="000A71FE" w:rsidRDefault="00BA1C4C" w:rsidP="00F77E7E">
            <w:pPr>
              <w:jc w:val="both"/>
              <w:rPr>
                <w:sz w:val="20"/>
                <w:szCs w:val="20"/>
              </w:rPr>
            </w:pPr>
            <w:r w:rsidRPr="000A71FE">
              <w:rPr>
                <w:sz w:val="20"/>
                <w:szCs w:val="20"/>
              </w:rPr>
              <w:t xml:space="preserve">При определении начальной (максимальной) цены контракта коэффициент </w:t>
            </w:r>
            <w:r w:rsidR="007362F3">
              <w:rPr>
                <w:sz w:val="20"/>
                <w:szCs w:val="20"/>
              </w:rPr>
              <w:t>вариа</w:t>
            </w:r>
            <w:r w:rsidRPr="000A71FE">
              <w:rPr>
                <w:sz w:val="20"/>
                <w:szCs w:val="20"/>
              </w:rPr>
              <w:t>ции по лоту №1 превышает 33%.</w:t>
            </w:r>
          </w:p>
          <w:p w14:paraId="6957D407" w14:textId="219F8CD0" w:rsidR="00362810" w:rsidRPr="000A71FE" w:rsidRDefault="00BA1C4C" w:rsidP="00F77E7E">
            <w:pPr>
              <w:jc w:val="both"/>
              <w:rPr>
                <w:sz w:val="20"/>
                <w:szCs w:val="20"/>
              </w:rPr>
            </w:pPr>
            <w:r w:rsidRPr="000A71FE">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w:t>
            </w:r>
            <w:r w:rsidRPr="000A71FE">
              <w:rPr>
                <w:sz w:val="20"/>
                <w:szCs w:val="20"/>
              </w:rPr>
              <w:lastRenderedPageBreak/>
              <w:t>сроки предоставления коммерческого предложения</w:t>
            </w:r>
          </w:p>
        </w:tc>
      </w:tr>
      <w:tr w:rsidR="001D1747" w:rsidRPr="00CA00A9" w14:paraId="1B88A0FF" w14:textId="77777777" w:rsidTr="00D903BB">
        <w:tc>
          <w:tcPr>
            <w:tcW w:w="288" w:type="pct"/>
            <w:vAlign w:val="center"/>
          </w:tcPr>
          <w:p w14:paraId="476F4441" w14:textId="0827DF13" w:rsidR="001D1747" w:rsidRDefault="00B450C6" w:rsidP="00D61693">
            <w:pPr>
              <w:jc w:val="center"/>
              <w:rPr>
                <w:sz w:val="20"/>
                <w:szCs w:val="20"/>
              </w:rPr>
            </w:pPr>
            <w:r>
              <w:rPr>
                <w:sz w:val="20"/>
                <w:szCs w:val="20"/>
              </w:rPr>
              <w:lastRenderedPageBreak/>
              <w:t>5</w:t>
            </w:r>
          </w:p>
        </w:tc>
        <w:tc>
          <w:tcPr>
            <w:tcW w:w="1227" w:type="pct"/>
            <w:vAlign w:val="center"/>
          </w:tcPr>
          <w:p w14:paraId="033B98A3" w14:textId="77777777" w:rsidR="005F2E0F" w:rsidRPr="00CA00A9" w:rsidRDefault="005F2E0F" w:rsidP="005F2E0F">
            <w:pPr>
              <w:jc w:val="center"/>
              <w:rPr>
                <w:sz w:val="20"/>
                <w:szCs w:val="20"/>
              </w:rPr>
            </w:pPr>
            <w:r w:rsidRPr="00CA00A9">
              <w:rPr>
                <w:sz w:val="20"/>
                <w:szCs w:val="20"/>
              </w:rPr>
              <w:t xml:space="preserve">Запрос предложений </w:t>
            </w:r>
          </w:p>
          <w:p w14:paraId="129A441D" w14:textId="6D1F392B" w:rsidR="001D1747" w:rsidRPr="00CA00A9" w:rsidRDefault="005F2E0F" w:rsidP="007362F3">
            <w:pPr>
              <w:jc w:val="center"/>
              <w:rPr>
                <w:sz w:val="20"/>
                <w:szCs w:val="20"/>
              </w:rPr>
            </w:pPr>
            <w:r w:rsidRPr="00CA00A9">
              <w:rPr>
                <w:sz w:val="20"/>
                <w:szCs w:val="20"/>
              </w:rPr>
              <w:t>№</w:t>
            </w:r>
            <w:r>
              <w:rPr>
                <w:sz w:val="20"/>
                <w:szCs w:val="20"/>
              </w:rPr>
              <w:t xml:space="preserve"> </w:t>
            </w:r>
            <w:r w:rsidR="0088647F">
              <w:rPr>
                <w:sz w:val="20"/>
                <w:szCs w:val="20"/>
              </w:rPr>
              <w:t>9</w:t>
            </w:r>
            <w:r w:rsidRPr="00CA00A9">
              <w:rPr>
                <w:sz w:val="20"/>
                <w:szCs w:val="20"/>
              </w:rPr>
              <w:t xml:space="preserve"> (</w:t>
            </w:r>
            <w:r w:rsidRPr="00CA00A9">
              <w:rPr>
                <w:sz w:val="20"/>
                <w:szCs w:val="20"/>
                <w:lang w:val="en-US"/>
              </w:rPr>
              <w:t>id</w:t>
            </w:r>
            <w:r w:rsidRPr="00CA00A9">
              <w:rPr>
                <w:sz w:val="20"/>
                <w:szCs w:val="20"/>
              </w:rPr>
              <w:t xml:space="preserve"> </w:t>
            </w:r>
            <w:r w:rsidR="00D61693">
              <w:rPr>
                <w:sz w:val="20"/>
                <w:szCs w:val="20"/>
              </w:rPr>
              <w:t>1010</w:t>
            </w:r>
            <w:r w:rsidRPr="00CA00A9">
              <w:rPr>
                <w:sz w:val="20"/>
                <w:szCs w:val="20"/>
              </w:rPr>
              <w:t xml:space="preserve">) </w:t>
            </w:r>
          </w:p>
        </w:tc>
        <w:tc>
          <w:tcPr>
            <w:tcW w:w="1668" w:type="pct"/>
            <w:vAlign w:val="center"/>
          </w:tcPr>
          <w:p w14:paraId="4333BF7D" w14:textId="663339A4" w:rsidR="001D1747" w:rsidRPr="009A4034" w:rsidRDefault="00D61693" w:rsidP="00D61693">
            <w:pPr>
              <w:jc w:val="center"/>
              <w:rPr>
                <w:sz w:val="20"/>
                <w:szCs w:val="20"/>
              </w:rPr>
            </w:pPr>
            <w:r>
              <w:rPr>
                <w:sz w:val="20"/>
                <w:szCs w:val="20"/>
                <w:shd w:val="clear" w:color="auto" w:fill="FFFFFF"/>
              </w:rPr>
              <w:t>Клей плиточный</w:t>
            </w:r>
          </w:p>
        </w:tc>
        <w:tc>
          <w:tcPr>
            <w:tcW w:w="1817" w:type="pct"/>
            <w:vAlign w:val="center"/>
          </w:tcPr>
          <w:p w14:paraId="3345E5AB" w14:textId="6C34109B" w:rsidR="001D1747" w:rsidRPr="000A71FE" w:rsidRDefault="005F2E0F" w:rsidP="009C4634">
            <w:pPr>
              <w:jc w:val="both"/>
              <w:rPr>
                <w:sz w:val="20"/>
                <w:szCs w:val="20"/>
              </w:rPr>
            </w:pPr>
            <w:r w:rsidRPr="000A71FE">
              <w:rPr>
                <w:sz w:val="20"/>
                <w:szCs w:val="20"/>
              </w:rPr>
              <w:t xml:space="preserve">В запросах о предоставлении коммерческих предложений </w:t>
            </w:r>
            <w:r w:rsidR="00362810" w:rsidRPr="000A71FE">
              <w:rPr>
                <w:sz w:val="20"/>
                <w:szCs w:val="20"/>
              </w:rPr>
              <w:t xml:space="preserve">потенциальным поставщикам </w:t>
            </w:r>
            <w:r w:rsidRPr="000A71FE">
              <w:rPr>
                <w:sz w:val="20"/>
                <w:szCs w:val="20"/>
              </w:rPr>
              <w:t xml:space="preserve">для определения начальной (максимальной) цены контракта </w:t>
            </w:r>
            <w:r w:rsidR="00362810" w:rsidRPr="000A71FE">
              <w:rPr>
                <w:sz w:val="20"/>
                <w:szCs w:val="20"/>
              </w:rPr>
              <w:t>не указаны</w:t>
            </w:r>
            <w:r w:rsidRPr="000A71FE">
              <w:rPr>
                <w:sz w:val="20"/>
                <w:szCs w:val="20"/>
              </w:rPr>
              <w:t xml:space="preserve"> сроки и условия поставки продукции, выполнения работ, оказани</w:t>
            </w:r>
            <w:r w:rsidR="00362810" w:rsidRPr="000A71FE">
              <w:rPr>
                <w:sz w:val="20"/>
                <w:szCs w:val="20"/>
              </w:rPr>
              <w:t>я</w:t>
            </w:r>
            <w:r w:rsidRPr="000A71FE">
              <w:rPr>
                <w:sz w:val="20"/>
                <w:szCs w:val="20"/>
              </w:rPr>
              <w:t xml:space="preserve"> услуг, порядок оплаты, требования к гарантийному сроку, сроки предоставления коммерческого предложения.</w:t>
            </w:r>
          </w:p>
        </w:tc>
      </w:tr>
      <w:tr w:rsidR="005F2E0F" w:rsidRPr="00CA00A9" w14:paraId="35733DF1" w14:textId="77777777" w:rsidTr="00D903BB">
        <w:tc>
          <w:tcPr>
            <w:tcW w:w="288" w:type="pct"/>
            <w:vAlign w:val="center"/>
          </w:tcPr>
          <w:p w14:paraId="6B59B4BE" w14:textId="795D0CAC" w:rsidR="005F2E0F" w:rsidRDefault="00B450C6" w:rsidP="00D61693">
            <w:pPr>
              <w:jc w:val="center"/>
              <w:rPr>
                <w:sz w:val="20"/>
                <w:szCs w:val="20"/>
              </w:rPr>
            </w:pPr>
            <w:r>
              <w:rPr>
                <w:sz w:val="20"/>
                <w:szCs w:val="20"/>
              </w:rPr>
              <w:t>6</w:t>
            </w:r>
          </w:p>
        </w:tc>
        <w:tc>
          <w:tcPr>
            <w:tcW w:w="1227" w:type="pct"/>
            <w:vAlign w:val="center"/>
          </w:tcPr>
          <w:p w14:paraId="45A41F80" w14:textId="77777777" w:rsidR="005F2E0F" w:rsidRPr="00CA00A9" w:rsidRDefault="005F2E0F" w:rsidP="005F2E0F">
            <w:pPr>
              <w:jc w:val="center"/>
              <w:rPr>
                <w:sz w:val="20"/>
                <w:szCs w:val="20"/>
              </w:rPr>
            </w:pPr>
            <w:r w:rsidRPr="00CA00A9">
              <w:rPr>
                <w:sz w:val="20"/>
                <w:szCs w:val="20"/>
              </w:rPr>
              <w:t xml:space="preserve">Запрос предложений </w:t>
            </w:r>
          </w:p>
          <w:p w14:paraId="6B77C446" w14:textId="61E12147" w:rsidR="005F2E0F" w:rsidRPr="00CA00A9" w:rsidRDefault="005F2E0F" w:rsidP="007362F3">
            <w:pPr>
              <w:jc w:val="center"/>
              <w:rPr>
                <w:sz w:val="20"/>
                <w:szCs w:val="20"/>
              </w:rPr>
            </w:pPr>
            <w:r w:rsidRPr="00CA00A9">
              <w:rPr>
                <w:sz w:val="20"/>
                <w:szCs w:val="20"/>
              </w:rPr>
              <w:t>№</w:t>
            </w:r>
            <w:r>
              <w:rPr>
                <w:sz w:val="20"/>
                <w:szCs w:val="20"/>
              </w:rPr>
              <w:t xml:space="preserve"> </w:t>
            </w:r>
            <w:r w:rsidR="0088647F">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w:t>
            </w:r>
            <w:r w:rsidR="00B359BD">
              <w:rPr>
                <w:sz w:val="20"/>
                <w:szCs w:val="20"/>
              </w:rPr>
              <w:t>018</w:t>
            </w:r>
            <w:r w:rsidRPr="00CA00A9">
              <w:rPr>
                <w:sz w:val="20"/>
                <w:szCs w:val="20"/>
              </w:rPr>
              <w:t xml:space="preserve">) </w:t>
            </w:r>
          </w:p>
        </w:tc>
        <w:tc>
          <w:tcPr>
            <w:tcW w:w="1668" w:type="pct"/>
            <w:vAlign w:val="center"/>
          </w:tcPr>
          <w:p w14:paraId="6CB196F5" w14:textId="2295F472" w:rsidR="005F2E0F" w:rsidRDefault="00D61693" w:rsidP="00D61693">
            <w:pPr>
              <w:jc w:val="center"/>
              <w:rPr>
                <w:sz w:val="20"/>
                <w:szCs w:val="20"/>
              </w:rPr>
            </w:pPr>
            <w:r>
              <w:rPr>
                <w:sz w:val="20"/>
                <w:szCs w:val="20"/>
              </w:rPr>
              <w:t>Туалетная бумага</w:t>
            </w:r>
          </w:p>
        </w:tc>
        <w:tc>
          <w:tcPr>
            <w:tcW w:w="1817" w:type="pct"/>
            <w:vAlign w:val="center"/>
          </w:tcPr>
          <w:p w14:paraId="73F913A3" w14:textId="2F898774" w:rsidR="005F2E0F" w:rsidRPr="000A71FE" w:rsidRDefault="008F016C" w:rsidP="008F016C">
            <w:pPr>
              <w:jc w:val="both"/>
              <w:rPr>
                <w:sz w:val="20"/>
                <w:szCs w:val="20"/>
              </w:rPr>
            </w:pPr>
            <w:r w:rsidRPr="000A71FE">
              <w:rPr>
                <w:sz w:val="20"/>
                <w:szCs w:val="20"/>
              </w:rPr>
              <w:t xml:space="preserve">Отсутствуют запросы </w:t>
            </w:r>
            <w:r w:rsidR="00362810" w:rsidRPr="000A71FE">
              <w:rPr>
                <w:sz w:val="20"/>
                <w:szCs w:val="20"/>
              </w:rPr>
              <w:t>о предоставлении коммерческих предложений потенциальным поставщикам для определения начальной (максимальной) цены контракта</w:t>
            </w:r>
            <w:r w:rsidRPr="000A71FE">
              <w:rPr>
                <w:sz w:val="20"/>
                <w:szCs w:val="20"/>
              </w:rPr>
              <w:t>.</w:t>
            </w:r>
          </w:p>
        </w:tc>
      </w:tr>
      <w:tr w:rsidR="00D903BB" w:rsidRPr="00CA00A9" w14:paraId="6F1A0BE8" w14:textId="77777777" w:rsidTr="00D903BB">
        <w:tc>
          <w:tcPr>
            <w:tcW w:w="288" w:type="pct"/>
            <w:vAlign w:val="center"/>
          </w:tcPr>
          <w:p w14:paraId="3BDEDF94" w14:textId="25FF348E" w:rsidR="00B359BD" w:rsidRPr="00CA00A9" w:rsidRDefault="00B359BD" w:rsidP="00B359BD">
            <w:pPr>
              <w:jc w:val="center"/>
              <w:rPr>
                <w:sz w:val="20"/>
                <w:szCs w:val="20"/>
              </w:rPr>
            </w:pPr>
            <w:r>
              <w:rPr>
                <w:sz w:val="20"/>
                <w:szCs w:val="20"/>
              </w:rPr>
              <w:t>7</w:t>
            </w:r>
          </w:p>
        </w:tc>
        <w:tc>
          <w:tcPr>
            <w:tcW w:w="1227" w:type="pct"/>
            <w:vAlign w:val="center"/>
          </w:tcPr>
          <w:p w14:paraId="09459C32" w14:textId="77777777" w:rsidR="00B359BD" w:rsidRPr="00CA00A9" w:rsidRDefault="00B359BD" w:rsidP="00B359BD">
            <w:pPr>
              <w:jc w:val="center"/>
              <w:rPr>
                <w:sz w:val="20"/>
                <w:szCs w:val="20"/>
              </w:rPr>
            </w:pPr>
            <w:r w:rsidRPr="00CA00A9">
              <w:rPr>
                <w:sz w:val="20"/>
                <w:szCs w:val="20"/>
              </w:rPr>
              <w:t xml:space="preserve">Запрос предложений </w:t>
            </w:r>
          </w:p>
          <w:p w14:paraId="703417A4" w14:textId="14C687F9" w:rsidR="00B359BD" w:rsidRPr="00CA00A9" w:rsidRDefault="00B359BD" w:rsidP="007362F3">
            <w:pPr>
              <w:jc w:val="center"/>
              <w:rPr>
                <w:sz w:val="20"/>
                <w:szCs w:val="20"/>
              </w:rPr>
            </w:pPr>
            <w:r w:rsidRPr="00CA00A9">
              <w:rPr>
                <w:sz w:val="20"/>
                <w:szCs w:val="20"/>
              </w:rPr>
              <w:t>№</w:t>
            </w:r>
            <w:r>
              <w:rPr>
                <w:sz w:val="20"/>
                <w:szCs w:val="20"/>
              </w:rPr>
              <w:t xml:space="preserve"> </w:t>
            </w:r>
            <w:r w:rsidR="0088647F">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1074</w:t>
            </w:r>
            <w:r w:rsidRPr="00CA00A9">
              <w:rPr>
                <w:sz w:val="20"/>
                <w:szCs w:val="20"/>
              </w:rPr>
              <w:t>)</w:t>
            </w:r>
          </w:p>
        </w:tc>
        <w:tc>
          <w:tcPr>
            <w:tcW w:w="1668" w:type="pct"/>
            <w:vAlign w:val="center"/>
          </w:tcPr>
          <w:p w14:paraId="197BD77B" w14:textId="78B3A2C5" w:rsidR="00B359BD" w:rsidRPr="00CA00A9" w:rsidRDefault="00B359BD" w:rsidP="00B359BD">
            <w:pPr>
              <w:jc w:val="center"/>
              <w:rPr>
                <w:sz w:val="20"/>
                <w:szCs w:val="20"/>
              </w:rPr>
            </w:pPr>
            <w:r>
              <w:rPr>
                <w:sz w:val="20"/>
                <w:szCs w:val="20"/>
              </w:rPr>
              <w:t>Туалетная бумага</w:t>
            </w:r>
          </w:p>
        </w:tc>
        <w:tc>
          <w:tcPr>
            <w:tcW w:w="1817" w:type="pct"/>
            <w:vAlign w:val="center"/>
          </w:tcPr>
          <w:p w14:paraId="3F06488C" w14:textId="55C1FA0B" w:rsidR="00B359BD" w:rsidRPr="000A71FE" w:rsidRDefault="008F016C" w:rsidP="00B359BD">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D903BB" w:rsidRPr="00CA00A9" w14:paraId="6F0BB8ED" w14:textId="77777777" w:rsidTr="00D903BB">
        <w:tc>
          <w:tcPr>
            <w:tcW w:w="288" w:type="pct"/>
            <w:vAlign w:val="center"/>
          </w:tcPr>
          <w:p w14:paraId="5547B672" w14:textId="0D16E9DC" w:rsidR="00B359BD" w:rsidRPr="00CA00A9" w:rsidRDefault="00B359BD" w:rsidP="00B359BD">
            <w:pPr>
              <w:jc w:val="center"/>
              <w:rPr>
                <w:sz w:val="20"/>
                <w:szCs w:val="20"/>
              </w:rPr>
            </w:pPr>
            <w:r>
              <w:rPr>
                <w:sz w:val="20"/>
                <w:szCs w:val="20"/>
              </w:rPr>
              <w:t>8</w:t>
            </w:r>
          </w:p>
        </w:tc>
        <w:tc>
          <w:tcPr>
            <w:tcW w:w="1227" w:type="pct"/>
            <w:vAlign w:val="center"/>
          </w:tcPr>
          <w:p w14:paraId="1FE6CCA7" w14:textId="77777777" w:rsidR="00B359BD" w:rsidRPr="00CA00A9" w:rsidRDefault="00B359BD" w:rsidP="00B359BD">
            <w:pPr>
              <w:jc w:val="center"/>
              <w:rPr>
                <w:sz w:val="20"/>
                <w:szCs w:val="20"/>
              </w:rPr>
            </w:pPr>
            <w:r w:rsidRPr="00CA00A9">
              <w:rPr>
                <w:sz w:val="20"/>
                <w:szCs w:val="20"/>
              </w:rPr>
              <w:t xml:space="preserve">Запрос предложений </w:t>
            </w:r>
          </w:p>
          <w:p w14:paraId="3B2F144C" w14:textId="1F5B1381" w:rsidR="00B359BD" w:rsidRPr="00CA00A9" w:rsidRDefault="00B359BD" w:rsidP="007362F3">
            <w:pPr>
              <w:jc w:val="center"/>
              <w:rPr>
                <w:sz w:val="20"/>
                <w:szCs w:val="20"/>
              </w:rPr>
            </w:pPr>
            <w:r w:rsidRPr="00CA00A9">
              <w:rPr>
                <w:sz w:val="20"/>
                <w:szCs w:val="20"/>
              </w:rPr>
              <w:t xml:space="preserve">№ </w:t>
            </w:r>
            <w:r w:rsidR="0088647F">
              <w:rPr>
                <w:sz w:val="20"/>
                <w:szCs w:val="20"/>
              </w:rPr>
              <w:t>18</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1077</w:t>
            </w:r>
            <w:r w:rsidRPr="00CA00A9">
              <w:rPr>
                <w:sz w:val="20"/>
                <w:szCs w:val="20"/>
              </w:rPr>
              <w:t xml:space="preserve">) </w:t>
            </w:r>
          </w:p>
        </w:tc>
        <w:tc>
          <w:tcPr>
            <w:tcW w:w="1668" w:type="pct"/>
            <w:vAlign w:val="center"/>
          </w:tcPr>
          <w:p w14:paraId="182A7C22" w14:textId="146DB686" w:rsidR="00B359BD" w:rsidRPr="00CA00A9" w:rsidRDefault="00B359BD" w:rsidP="00B359BD">
            <w:pPr>
              <w:jc w:val="center"/>
              <w:rPr>
                <w:sz w:val="20"/>
                <w:szCs w:val="20"/>
              </w:rPr>
            </w:pPr>
            <w:r>
              <w:rPr>
                <w:sz w:val="20"/>
                <w:szCs w:val="20"/>
              </w:rPr>
              <w:t>Спирт</w:t>
            </w:r>
          </w:p>
        </w:tc>
        <w:tc>
          <w:tcPr>
            <w:tcW w:w="1817" w:type="pct"/>
            <w:vAlign w:val="center"/>
          </w:tcPr>
          <w:p w14:paraId="30E8D3A2" w14:textId="4380A771" w:rsidR="00B359BD" w:rsidRPr="000A71FE" w:rsidRDefault="00B359BD" w:rsidP="00B359BD">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D903BB" w:rsidRPr="00CA00A9" w14:paraId="5AB6415E" w14:textId="77777777" w:rsidTr="00D903BB">
        <w:tc>
          <w:tcPr>
            <w:tcW w:w="288" w:type="pct"/>
            <w:vAlign w:val="center"/>
          </w:tcPr>
          <w:p w14:paraId="49D2A380" w14:textId="4C788F4F" w:rsidR="00B359BD" w:rsidRPr="00CA00A9" w:rsidRDefault="00B359BD" w:rsidP="00B359BD">
            <w:pPr>
              <w:jc w:val="center"/>
              <w:rPr>
                <w:sz w:val="20"/>
                <w:szCs w:val="20"/>
              </w:rPr>
            </w:pPr>
            <w:r>
              <w:rPr>
                <w:sz w:val="20"/>
                <w:szCs w:val="20"/>
              </w:rPr>
              <w:t>9</w:t>
            </w:r>
          </w:p>
        </w:tc>
        <w:tc>
          <w:tcPr>
            <w:tcW w:w="1227" w:type="pct"/>
            <w:vAlign w:val="center"/>
          </w:tcPr>
          <w:p w14:paraId="395FB6A5" w14:textId="77777777" w:rsidR="00B359BD" w:rsidRPr="00CA00A9" w:rsidRDefault="00B359BD" w:rsidP="00B359BD">
            <w:pPr>
              <w:jc w:val="center"/>
              <w:rPr>
                <w:sz w:val="20"/>
                <w:szCs w:val="20"/>
              </w:rPr>
            </w:pPr>
            <w:r w:rsidRPr="00CA00A9">
              <w:rPr>
                <w:sz w:val="20"/>
                <w:szCs w:val="20"/>
              </w:rPr>
              <w:t xml:space="preserve">Запрос предложений </w:t>
            </w:r>
          </w:p>
          <w:p w14:paraId="30D75179" w14:textId="62CB5AA3" w:rsidR="00B359BD" w:rsidRPr="00CA00A9" w:rsidRDefault="00B359BD" w:rsidP="007362F3">
            <w:pPr>
              <w:jc w:val="center"/>
              <w:rPr>
                <w:sz w:val="20"/>
                <w:szCs w:val="20"/>
              </w:rPr>
            </w:pPr>
            <w:r w:rsidRPr="00CA00A9">
              <w:rPr>
                <w:sz w:val="20"/>
                <w:szCs w:val="20"/>
              </w:rPr>
              <w:t>№</w:t>
            </w:r>
            <w:r>
              <w:rPr>
                <w:sz w:val="20"/>
                <w:szCs w:val="20"/>
              </w:rPr>
              <w:t xml:space="preserve"> </w:t>
            </w:r>
            <w:r w:rsidR="0088647F">
              <w:rPr>
                <w:sz w:val="20"/>
                <w:szCs w:val="20"/>
              </w:rPr>
              <w:t>7</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w:t>
            </w:r>
            <w:r w:rsidR="000143A7">
              <w:rPr>
                <w:sz w:val="20"/>
                <w:szCs w:val="20"/>
              </w:rPr>
              <w:t>101</w:t>
            </w:r>
            <w:r w:rsidRPr="00CA00A9">
              <w:rPr>
                <w:sz w:val="20"/>
                <w:szCs w:val="20"/>
              </w:rPr>
              <w:t xml:space="preserve">) </w:t>
            </w:r>
          </w:p>
        </w:tc>
        <w:tc>
          <w:tcPr>
            <w:tcW w:w="1668" w:type="pct"/>
            <w:vAlign w:val="center"/>
          </w:tcPr>
          <w:p w14:paraId="4F5D5EFB" w14:textId="73706DBE" w:rsidR="00B359BD" w:rsidRPr="00CA00A9" w:rsidRDefault="00B359BD" w:rsidP="00B359BD">
            <w:pPr>
              <w:jc w:val="center"/>
              <w:rPr>
                <w:sz w:val="20"/>
                <w:szCs w:val="20"/>
              </w:rPr>
            </w:pPr>
            <w:r>
              <w:rPr>
                <w:sz w:val="20"/>
                <w:szCs w:val="20"/>
              </w:rPr>
              <w:t>Плитка тротуарная</w:t>
            </w:r>
          </w:p>
        </w:tc>
        <w:tc>
          <w:tcPr>
            <w:tcW w:w="1817" w:type="pct"/>
            <w:vAlign w:val="center"/>
          </w:tcPr>
          <w:p w14:paraId="75C7FA72" w14:textId="4471F4DB" w:rsidR="00B359BD" w:rsidRPr="000A71FE" w:rsidRDefault="00B359BD" w:rsidP="00B359BD">
            <w:pPr>
              <w:jc w:val="both"/>
              <w:rPr>
                <w:sz w:val="20"/>
                <w:szCs w:val="20"/>
              </w:rPr>
            </w:pPr>
            <w:r w:rsidRPr="000A71FE">
              <w:rPr>
                <w:sz w:val="20"/>
                <w:szCs w:val="20"/>
              </w:rPr>
              <w:t xml:space="preserve">Отсутствует </w:t>
            </w:r>
            <w:r w:rsidR="00F51E39" w:rsidRPr="000A71FE">
              <w:rPr>
                <w:sz w:val="20"/>
                <w:szCs w:val="20"/>
              </w:rPr>
              <w:t xml:space="preserve">запрос </w:t>
            </w:r>
            <w:r w:rsidR="00225851" w:rsidRPr="000A71FE">
              <w:rPr>
                <w:sz w:val="20"/>
                <w:szCs w:val="20"/>
              </w:rPr>
              <w:t>о предоставлении коммерческого предложения в адрес потенциального поставщика ООО «</w:t>
            </w:r>
            <w:proofErr w:type="spellStart"/>
            <w:r w:rsidR="00225851" w:rsidRPr="000A71FE">
              <w:rPr>
                <w:sz w:val="20"/>
                <w:szCs w:val="20"/>
              </w:rPr>
              <w:t>Мeбл</w:t>
            </w:r>
            <w:r w:rsidR="00225851" w:rsidRPr="000A71FE">
              <w:rPr>
                <w:sz w:val="20"/>
                <w:szCs w:val="20"/>
                <w:lang w:val="en-US"/>
              </w:rPr>
              <w:t>i</w:t>
            </w:r>
            <w:proofErr w:type="spellEnd"/>
            <w:r w:rsidR="00225851" w:rsidRPr="000A71FE">
              <w:rPr>
                <w:sz w:val="20"/>
                <w:szCs w:val="20"/>
              </w:rPr>
              <w:t xml:space="preserve"> САМ»</w:t>
            </w:r>
            <w:r w:rsidR="007362F3">
              <w:rPr>
                <w:sz w:val="20"/>
                <w:szCs w:val="20"/>
              </w:rPr>
              <w:t xml:space="preserve"> </w:t>
            </w:r>
            <w:r w:rsidR="00225851" w:rsidRPr="000A71FE">
              <w:rPr>
                <w:sz w:val="20"/>
                <w:szCs w:val="20"/>
              </w:rPr>
              <w:t>для определения начальной (максимальной) цены контракта</w:t>
            </w:r>
            <w:r w:rsidRPr="000A71FE">
              <w:rPr>
                <w:sz w:val="20"/>
                <w:szCs w:val="20"/>
              </w:rPr>
              <w:t>.</w:t>
            </w:r>
          </w:p>
          <w:p w14:paraId="4C119CB9" w14:textId="08B67B80" w:rsidR="00B359BD" w:rsidRPr="000A71FE" w:rsidRDefault="00F51E39" w:rsidP="00B359BD">
            <w:pPr>
              <w:jc w:val="both"/>
              <w:rPr>
                <w:sz w:val="20"/>
                <w:szCs w:val="20"/>
              </w:rPr>
            </w:pPr>
            <w:r w:rsidRPr="000A71FE">
              <w:rPr>
                <w:sz w:val="20"/>
                <w:szCs w:val="20"/>
              </w:rPr>
              <w:t>В запросе в адрес ОАО «ПСУ «МЭТР»</w:t>
            </w:r>
            <w:r w:rsidR="00B359BD" w:rsidRPr="000A71FE">
              <w:rPr>
                <w:sz w:val="20"/>
                <w:szCs w:val="20"/>
              </w:rPr>
              <w:t xml:space="preserve">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D903BB" w:rsidRPr="00CA00A9" w14:paraId="37D9874D" w14:textId="77777777" w:rsidTr="00D903BB">
        <w:tc>
          <w:tcPr>
            <w:tcW w:w="288" w:type="pct"/>
            <w:vAlign w:val="center"/>
          </w:tcPr>
          <w:p w14:paraId="62869587" w14:textId="2CD75633" w:rsidR="00B359BD" w:rsidRDefault="00B359BD" w:rsidP="00B359BD">
            <w:pPr>
              <w:jc w:val="center"/>
              <w:rPr>
                <w:sz w:val="20"/>
                <w:szCs w:val="20"/>
              </w:rPr>
            </w:pPr>
            <w:r>
              <w:rPr>
                <w:sz w:val="20"/>
                <w:szCs w:val="20"/>
              </w:rPr>
              <w:t>10</w:t>
            </w:r>
          </w:p>
        </w:tc>
        <w:tc>
          <w:tcPr>
            <w:tcW w:w="1227" w:type="pct"/>
            <w:vAlign w:val="center"/>
          </w:tcPr>
          <w:p w14:paraId="63077F8C" w14:textId="77777777" w:rsidR="00B359BD" w:rsidRPr="00CA00A9" w:rsidRDefault="00B359BD" w:rsidP="00B359BD">
            <w:pPr>
              <w:jc w:val="center"/>
              <w:rPr>
                <w:sz w:val="20"/>
                <w:szCs w:val="20"/>
              </w:rPr>
            </w:pPr>
            <w:r w:rsidRPr="00CA00A9">
              <w:rPr>
                <w:sz w:val="20"/>
                <w:szCs w:val="20"/>
              </w:rPr>
              <w:t xml:space="preserve">Запрос предложений </w:t>
            </w:r>
          </w:p>
          <w:p w14:paraId="602358B9" w14:textId="2E60FA54" w:rsidR="00B359BD" w:rsidRPr="00CA00A9" w:rsidRDefault="00B359BD" w:rsidP="007362F3">
            <w:pPr>
              <w:jc w:val="center"/>
              <w:rPr>
                <w:sz w:val="20"/>
                <w:szCs w:val="20"/>
              </w:rPr>
            </w:pPr>
            <w:r w:rsidRPr="00CA00A9">
              <w:rPr>
                <w:sz w:val="20"/>
                <w:szCs w:val="20"/>
              </w:rPr>
              <w:t xml:space="preserve">№ </w:t>
            </w:r>
            <w:r w:rsidR="0088647F">
              <w:rPr>
                <w:sz w:val="20"/>
                <w:szCs w:val="20"/>
              </w:rPr>
              <w:t>10</w:t>
            </w:r>
            <w:r w:rsidRPr="00CA00A9">
              <w:rPr>
                <w:sz w:val="20"/>
                <w:szCs w:val="20"/>
              </w:rPr>
              <w:t xml:space="preserve"> (</w:t>
            </w:r>
            <w:r w:rsidRPr="00CA00A9">
              <w:rPr>
                <w:sz w:val="20"/>
                <w:szCs w:val="20"/>
                <w:lang w:val="en-US"/>
              </w:rPr>
              <w:t>id</w:t>
            </w:r>
            <w:r w:rsidRPr="00CA00A9">
              <w:rPr>
                <w:sz w:val="20"/>
                <w:szCs w:val="20"/>
              </w:rPr>
              <w:t xml:space="preserve"> </w:t>
            </w:r>
            <w:r w:rsidR="000143A7">
              <w:rPr>
                <w:sz w:val="20"/>
                <w:szCs w:val="20"/>
              </w:rPr>
              <w:t>1107</w:t>
            </w:r>
            <w:r w:rsidRPr="00CA00A9">
              <w:rPr>
                <w:sz w:val="20"/>
                <w:szCs w:val="20"/>
              </w:rPr>
              <w:t xml:space="preserve">) </w:t>
            </w:r>
          </w:p>
        </w:tc>
        <w:tc>
          <w:tcPr>
            <w:tcW w:w="1668" w:type="pct"/>
            <w:vAlign w:val="center"/>
          </w:tcPr>
          <w:p w14:paraId="470F94A3" w14:textId="773BA912" w:rsidR="00B359BD" w:rsidRDefault="00B359BD" w:rsidP="00B359BD">
            <w:pPr>
              <w:jc w:val="center"/>
              <w:rPr>
                <w:sz w:val="20"/>
                <w:szCs w:val="20"/>
              </w:rPr>
            </w:pPr>
            <w:r>
              <w:rPr>
                <w:sz w:val="20"/>
                <w:szCs w:val="20"/>
              </w:rPr>
              <w:t xml:space="preserve">Поставка и монтаж </w:t>
            </w:r>
            <w:r w:rsidR="000143A7">
              <w:rPr>
                <w:sz w:val="20"/>
                <w:szCs w:val="20"/>
              </w:rPr>
              <w:t>алюминиевых композитных панелей</w:t>
            </w:r>
          </w:p>
        </w:tc>
        <w:tc>
          <w:tcPr>
            <w:tcW w:w="1817" w:type="pct"/>
            <w:vAlign w:val="center"/>
          </w:tcPr>
          <w:p w14:paraId="3BC60C7A" w14:textId="42095500" w:rsidR="00B359BD" w:rsidRPr="000A71FE" w:rsidRDefault="00B359BD" w:rsidP="00B359BD">
            <w:pPr>
              <w:jc w:val="both"/>
              <w:rPr>
                <w:sz w:val="20"/>
                <w:szCs w:val="20"/>
              </w:rPr>
            </w:pPr>
            <w:r w:rsidRPr="000A71FE">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w:t>
            </w:r>
            <w:r w:rsidRPr="000A71FE">
              <w:rPr>
                <w:sz w:val="20"/>
                <w:szCs w:val="20"/>
              </w:rPr>
              <w:lastRenderedPageBreak/>
              <w:t>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D903BB" w:rsidRPr="00CA00A9" w14:paraId="58EB3D36" w14:textId="77777777" w:rsidTr="00D903BB">
        <w:tc>
          <w:tcPr>
            <w:tcW w:w="288" w:type="pct"/>
            <w:vAlign w:val="center"/>
          </w:tcPr>
          <w:p w14:paraId="1CF69D06" w14:textId="6F8F7378" w:rsidR="00B359BD" w:rsidRPr="00CA00A9" w:rsidRDefault="00B359BD" w:rsidP="00B359BD">
            <w:pPr>
              <w:jc w:val="center"/>
              <w:rPr>
                <w:sz w:val="20"/>
                <w:szCs w:val="20"/>
              </w:rPr>
            </w:pPr>
            <w:r>
              <w:rPr>
                <w:sz w:val="20"/>
                <w:szCs w:val="20"/>
              </w:rPr>
              <w:lastRenderedPageBreak/>
              <w:t>11</w:t>
            </w:r>
          </w:p>
        </w:tc>
        <w:tc>
          <w:tcPr>
            <w:tcW w:w="1227" w:type="pct"/>
            <w:vAlign w:val="center"/>
          </w:tcPr>
          <w:p w14:paraId="0966AB82" w14:textId="0ED4DB60" w:rsidR="00B359BD" w:rsidRPr="00CA00A9" w:rsidRDefault="00B359BD" w:rsidP="00B359BD">
            <w:pPr>
              <w:jc w:val="center"/>
              <w:rPr>
                <w:sz w:val="20"/>
                <w:szCs w:val="20"/>
              </w:rPr>
            </w:pPr>
            <w:r w:rsidRPr="00CA00A9">
              <w:rPr>
                <w:sz w:val="20"/>
                <w:szCs w:val="20"/>
              </w:rPr>
              <w:t xml:space="preserve">Запрос предложений </w:t>
            </w:r>
          </w:p>
          <w:p w14:paraId="3BF2BBE8" w14:textId="3F7AE2AF" w:rsidR="00B359BD" w:rsidRPr="00CA00A9" w:rsidRDefault="00B359BD" w:rsidP="004D55CC">
            <w:pPr>
              <w:jc w:val="center"/>
              <w:rPr>
                <w:sz w:val="20"/>
                <w:szCs w:val="20"/>
              </w:rPr>
            </w:pPr>
            <w:r w:rsidRPr="00CA00A9">
              <w:rPr>
                <w:sz w:val="20"/>
                <w:szCs w:val="20"/>
              </w:rPr>
              <w:t xml:space="preserve">№ </w:t>
            </w:r>
            <w:r w:rsidR="0088647F">
              <w:rPr>
                <w:sz w:val="20"/>
                <w:szCs w:val="20"/>
              </w:rPr>
              <w:t>7</w:t>
            </w:r>
            <w:r w:rsidRPr="00CA00A9">
              <w:rPr>
                <w:sz w:val="20"/>
                <w:szCs w:val="20"/>
              </w:rPr>
              <w:t xml:space="preserve"> (</w:t>
            </w:r>
            <w:r w:rsidRPr="00CA00A9">
              <w:rPr>
                <w:sz w:val="20"/>
                <w:szCs w:val="20"/>
                <w:lang w:val="en-US"/>
              </w:rPr>
              <w:t>id</w:t>
            </w:r>
            <w:r w:rsidRPr="00CA00A9">
              <w:rPr>
                <w:sz w:val="20"/>
                <w:szCs w:val="20"/>
              </w:rPr>
              <w:t xml:space="preserve"> </w:t>
            </w:r>
            <w:r w:rsidR="000143A7">
              <w:rPr>
                <w:sz w:val="20"/>
                <w:szCs w:val="20"/>
              </w:rPr>
              <w:t>1113</w:t>
            </w:r>
            <w:r w:rsidRPr="00CA00A9">
              <w:rPr>
                <w:sz w:val="20"/>
                <w:szCs w:val="20"/>
              </w:rPr>
              <w:t xml:space="preserve">) </w:t>
            </w:r>
          </w:p>
        </w:tc>
        <w:tc>
          <w:tcPr>
            <w:tcW w:w="1668" w:type="pct"/>
            <w:vAlign w:val="center"/>
          </w:tcPr>
          <w:p w14:paraId="6A1F8D1E" w14:textId="5C223111" w:rsidR="00B359BD" w:rsidRPr="00CA00A9" w:rsidRDefault="000143A7" w:rsidP="00B359BD">
            <w:pPr>
              <w:jc w:val="center"/>
              <w:rPr>
                <w:sz w:val="20"/>
                <w:szCs w:val="20"/>
              </w:rPr>
            </w:pPr>
            <w:r>
              <w:rPr>
                <w:sz w:val="20"/>
                <w:szCs w:val="20"/>
              </w:rPr>
              <w:t>Работы по укладке плитки тротуарной с материалами заказчика</w:t>
            </w:r>
          </w:p>
        </w:tc>
        <w:tc>
          <w:tcPr>
            <w:tcW w:w="1817" w:type="pct"/>
            <w:vAlign w:val="center"/>
          </w:tcPr>
          <w:p w14:paraId="792D0E5A" w14:textId="688AD16D" w:rsidR="00B359BD" w:rsidRPr="000A71FE" w:rsidRDefault="001B4871" w:rsidP="00B359BD">
            <w:pPr>
              <w:jc w:val="both"/>
              <w:rPr>
                <w:sz w:val="20"/>
                <w:szCs w:val="20"/>
              </w:rPr>
            </w:pPr>
            <w:r w:rsidRPr="000A71FE">
              <w:rPr>
                <w:sz w:val="20"/>
                <w:szCs w:val="20"/>
              </w:rPr>
              <w:t xml:space="preserve">Не в полном объеме представлена </w:t>
            </w:r>
            <w:r w:rsidR="00B359BD" w:rsidRPr="000A71FE">
              <w:rPr>
                <w:sz w:val="20"/>
                <w:szCs w:val="20"/>
              </w:rPr>
              <w:t>информация по обоснованию начальной (максимальной) цены контракта:</w:t>
            </w:r>
          </w:p>
          <w:p w14:paraId="0F6161DC" w14:textId="6BF25BD2" w:rsidR="00B359BD" w:rsidRPr="000A71FE" w:rsidRDefault="00B359BD" w:rsidP="00B359BD">
            <w:pPr>
              <w:jc w:val="both"/>
              <w:rPr>
                <w:sz w:val="20"/>
                <w:szCs w:val="20"/>
              </w:rPr>
            </w:pPr>
            <w:r w:rsidRPr="000A71FE">
              <w:rPr>
                <w:sz w:val="20"/>
                <w:szCs w:val="20"/>
              </w:rPr>
              <w:t>Не представлен</w:t>
            </w:r>
            <w:r w:rsidR="001B4871" w:rsidRPr="000A71FE">
              <w:rPr>
                <w:sz w:val="20"/>
                <w:szCs w:val="20"/>
              </w:rPr>
              <w:t>о</w:t>
            </w:r>
            <w:r w:rsidRPr="000A71FE">
              <w:rPr>
                <w:sz w:val="20"/>
                <w:szCs w:val="20"/>
              </w:rPr>
              <w:t xml:space="preserve"> коммерческ</w:t>
            </w:r>
            <w:r w:rsidR="001B4871" w:rsidRPr="000A71FE">
              <w:rPr>
                <w:sz w:val="20"/>
                <w:szCs w:val="20"/>
              </w:rPr>
              <w:t>ое</w:t>
            </w:r>
            <w:r w:rsidRPr="000A71FE">
              <w:rPr>
                <w:sz w:val="20"/>
                <w:szCs w:val="20"/>
              </w:rPr>
              <w:t xml:space="preserve"> предложения для формирования и определения начальной (максимальной) цены контракта</w:t>
            </w:r>
            <w:r w:rsidR="001B4871" w:rsidRPr="000A71FE">
              <w:rPr>
                <w:sz w:val="20"/>
                <w:szCs w:val="20"/>
              </w:rPr>
              <w:t xml:space="preserve"> по ценовому предложению №2</w:t>
            </w:r>
            <w:r w:rsidRPr="000A71FE">
              <w:rPr>
                <w:sz w:val="20"/>
                <w:szCs w:val="20"/>
              </w:rPr>
              <w:t>.</w:t>
            </w:r>
            <w:r w:rsidR="001B4871" w:rsidRPr="000A71FE">
              <w:rPr>
                <w:sz w:val="20"/>
                <w:szCs w:val="20"/>
              </w:rPr>
              <w:t>, указанному в Обосновании начальной (максимальной цены контракта.</w:t>
            </w:r>
          </w:p>
          <w:p w14:paraId="5775AFEF" w14:textId="08F867E0" w:rsidR="00B359BD" w:rsidRPr="000A71FE" w:rsidRDefault="00B359BD" w:rsidP="00B359BD">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D903BB" w:rsidRPr="00CA00A9" w14:paraId="519351F3" w14:textId="77777777" w:rsidTr="00D903BB">
        <w:tc>
          <w:tcPr>
            <w:tcW w:w="288" w:type="pct"/>
            <w:vAlign w:val="center"/>
          </w:tcPr>
          <w:p w14:paraId="53983534" w14:textId="2C33ABEC" w:rsidR="00B359BD" w:rsidRPr="00CA00A9" w:rsidRDefault="00B359BD" w:rsidP="00B359BD">
            <w:pPr>
              <w:jc w:val="center"/>
              <w:rPr>
                <w:sz w:val="20"/>
                <w:szCs w:val="20"/>
              </w:rPr>
            </w:pPr>
            <w:r>
              <w:rPr>
                <w:sz w:val="20"/>
                <w:szCs w:val="20"/>
              </w:rPr>
              <w:t>12</w:t>
            </w:r>
          </w:p>
        </w:tc>
        <w:tc>
          <w:tcPr>
            <w:tcW w:w="1227" w:type="pct"/>
            <w:vAlign w:val="center"/>
          </w:tcPr>
          <w:p w14:paraId="693943C8" w14:textId="77777777" w:rsidR="00B359BD" w:rsidRPr="00CA00A9" w:rsidRDefault="00B359BD" w:rsidP="00B359BD">
            <w:pPr>
              <w:jc w:val="center"/>
              <w:rPr>
                <w:sz w:val="20"/>
                <w:szCs w:val="20"/>
              </w:rPr>
            </w:pPr>
            <w:r w:rsidRPr="00CA00A9">
              <w:rPr>
                <w:sz w:val="20"/>
                <w:szCs w:val="20"/>
              </w:rPr>
              <w:t xml:space="preserve">Запрос предложений </w:t>
            </w:r>
          </w:p>
          <w:p w14:paraId="113DFE02" w14:textId="0942E5AE" w:rsidR="00B359BD" w:rsidRPr="00CA00A9" w:rsidRDefault="00B359BD" w:rsidP="004D55CC">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sidR="000143A7">
              <w:rPr>
                <w:sz w:val="20"/>
                <w:szCs w:val="20"/>
              </w:rPr>
              <w:t>1138</w:t>
            </w:r>
            <w:r w:rsidRPr="00CA00A9">
              <w:rPr>
                <w:sz w:val="20"/>
                <w:szCs w:val="20"/>
              </w:rPr>
              <w:t xml:space="preserve">) </w:t>
            </w:r>
          </w:p>
        </w:tc>
        <w:tc>
          <w:tcPr>
            <w:tcW w:w="1668" w:type="pct"/>
            <w:vAlign w:val="center"/>
          </w:tcPr>
          <w:p w14:paraId="12465EB5" w14:textId="4CE7FC23" w:rsidR="00B359BD" w:rsidRPr="00CA00A9" w:rsidRDefault="000143A7" w:rsidP="00B359BD">
            <w:pPr>
              <w:jc w:val="center"/>
              <w:rPr>
                <w:sz w:val="20"/>
                <w:szCs w:val="20"/>
              </w:rPr>
            </w:pPr>
            <w:r>
              <w:rPr>
                <w:sz w:val="20"/>
                <w:szCs w:val="20"/>
              </w:rPr>
              <w:t>Спецодежда</w:t>
            </w:r>
          </w:p>
        </w:tc>
        <w:tc>
          <w:tcPr>
            <w:tcW w:w="1817" w:type="pct"/>
            <w:vAlign w:val="center"/>
          </w:tcPr>
          <w:p w14:paraId="30AC0046" w14:textId="7B6C9C12" w:rsidR="00B359BD" w:rsidRPr="000A71FE" w:rsidRDefault="00B359BD" w:rsidP="00B359BD">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D903BB" w:rsidRPr="00CA00A9" w14:paraId="6355D79D" w14:textId="77777777" w:rsidTr="00D903BB">
        <w:tc>
          <w:tcPr>
            <w:tcW w:w="288" w:type="pct"/>
            <w:vAlign w:val="center"/>
          </w:tcPr>
          <w:p w14:paraId="42461CC0" w14:textId="10035536" w:rsidR="00B359BD" w:rsidRDefault="00B359BD" w:rsidP="00B359BD">
            <w:pPr>
              <w:jc w:val="center"/>
              <w:rPr>
                <w:sz w:val="20"/>
                <w:szCs w:val="20"/>
              </w:rPr>
            </w:pPr>
            <w:r>
              <w:rPr>
                <w:sz w:val="20"/>
                <w:szCs w:val="20"/>
              </w:rPr>
              <w:t>13</w:t>
            </w:r>
          </w:p>
        </w:tc>
        <w:tc>
          <w:tcPr>
            <w:tcW w:w="1227" w:type="pct"/>
            <w:vAlign w:val="center"/>
          </w:tcPr>
          <w:p w14:paraId="3081F2D6" w14:textId="77777777" w:rsidR="00B359BD" w:rsidRPr="00CA00A9" w:rsidRDefault="00B359BD" w:rsidP="00B359BD">
            <w:pPr>
              <w:jc w:val="center"/>
              <w:rPr>
                <w:sz w:val="20"/>
                <w:szCs w:val="20"/>
              </w:rPr>
            </w:pPr>
            <w:r w:rsidRPr="00CA00A9">
              <w:rPr>
                <w:sz w:val="20"/>
                <w:szCs w:val="20"/>
              </w:rPr>
              <w:t xml:space="preserve">Запрос предложений </w:t>
            </w:r>
          </w:p>
          <w:p w14:paraId="16C9B7A9" w14:textId="1A139DAE" w:rsidR="00B359BD" w:rsidRPr="00CA00A9" w:rsidRDefault="00B359BD" w:rsidP="004D55CC">
            <w:pPr>
              <w:jc w:val="center"/>
              <w:rPr>
                <w:sz w:val="20"/>
                <w:szCs w:val="20"/>
              </w:rPr>
            </w:pPr>
            <w:r w:rsidRPr="00CA00A9">
              <w:rPr>
                <w:sz w:val="20"/>
                <w:szCs w:val="20"/>
              </w:rPr>
              <w:t>№</w:t>
            </w:r>
            <w:r w:rsidR="0088647F">
              <w:rPr>
                <w:sz w:val="20"/>
                <w:szCs w:val="20"/>
              </w:rPr>
              <w:t xml:space="preserve"> 1</w:t>
            </w:r>
            <w:r w:rsidR="00CA71A7">
              <w:rPr>
                <w:sz w:val="20"/>
                <w:szCs w:val="20"/>
              </w:rPr>
              <w:t>4</w:t>
            </w:r>
            <w:r w:rsidRPr="00CA00A9">
              <w:rPr>
                <w:sz w:val="20"/>
                <w:szCs w:val="20"/>
              </w:rPr>
              <w:t xml:space="preserve"> (</w:t>
            </w:r>
            <w:r w:rsidRPr="00CA00A9">
              <w:rPr>
                <w:sz w:val="20"/>
                <w:szCs w:val="20"/>
                <w:lang w:val="en-US"/>
              </w:rPr>
              <w:t>id</w:t>
            </w:r>
            <w:r w:rsidRPr="00CA00A9">
              <w:rPr>
                <w:sz w:val="20"/>
                <w:szCs w:val="20"/>
              </w:rPr>
              <w:t xml:space="preserve"> </w:t>
            </w:r>
            <w:r w:rsidR="000143A7">
              <w:rPr>
                <w:sz w:val="20"/>
                <w:szCs w:val="20"/>
              </w:rPr>
              <w:t>1474</w:t>
            </w:r>
            <w:r w:rsidRPr="00CA00A9">
              <w:rPr>
                <w:sz w:val="20"/>
                <w:szCs w:val="20"/>
              </w:rPr>
              <w:t xml:space="preserve">) </w:t>
            </w:r>
          </w:p>
        </w:tc>
        <w:tc>
          <w:tcPr>
            <w:tcW w:w="1668" w:type="pct"/>
            <w:vAlign w:val="center"/>
          </w:tcPr>
          <w:p w14:paraId="539793ED" w14:textId="111AC71E" w:rsidR="00B359BD" w:rsidRDefault="000143A7" w:rsidP="00B359BD">
            <w:pPr>
              <w:jc w:val="center"/>
              <w:rPr>
                <w:sz w:val="20"/>
                <w:szCs w:val="20"/>
              </w:rPr>
            </w:pPr>
            <w:r>
              <w:rPr>
                <w:sz w:val="20"/>
                <w:szCs w:val="20"/>
              </w:rPr>
              <w:t xml:space="preserve">Комплекс работ по изготовлению проекта, согласованию проекта, монтаж, пусконаладка и ввод в эксплуатацию автоматической пожарной сигнализации и системы оповещения </w:t>
            </w:r>
          </w:p>
        </w:tc>
        <w:tc>
          <w:tcPr>
            <w:tcW w:w="1817" w:type="pct"/>
            <w:vAlign w:val="center"/>
          </w:tcPr>
          <w:p w14:paraId="214B4FEE" w14:textId="3271FDDF" w:rsidR="00B8745F" w:rsidRPr="000A71FE" w:rsidRDefault="008F6AA9" w:rsidP="00B359BD">
            <w:pPr>
              <w:jc w:val="both"/>
              <w:rPr>
                <w:sz w:val="20"/>
                <w:szCs w:val="20"/>
              </w:rPr>
            </w:pPr>
            <w:r w:rsidRPr="000A71FE">
              <w:rPr>
                <w:sz w:val="20"/>
                <w:szCs w:val="20"/>
              </w:rPr>
              <w:t>Неверно определена начальная (максимальная) цена контракта.</w:t>
            </w:r>
          </w:p>
          <w:p w14:paraId="0D2CB1B8" w14:textId="71ECE145" w:rsidR="00B8745F" w:rsidRPr="000A71FE" w:rsidRDefault="008F6AA9" w:rsidP="00B359BD">
            <w:pPr>
              <w:jc w:val="both"/>
              <w:rPr>
                <w:sz w:val="20"/>
                <w:szCs w:val="20"/>
              </w:rPr>
            </w:pPr>
            <w:r w:rsidRPr="000A71FE">
              <w:rPr>
                <w:sz w:val="20"/>
                <w:szCs w:val="20"/>
              </w:rPr>
              <w:t>При опр</w:t>
            </w:r>
            <w:r w:rsidR="00FA17C3" w:rsidRPr="000A71FE">
              <w:rPr>
                <w:sz w:val="20"/>
                <w:szCs w:val="20"/>
              </w:rPr>
              <w:t>еделении начальной (максимальной) цены контракта, цена</w:t>
            </w:r>
            <w:r w:rsidR="0065697F">
              <w:rPr>
                <w:sz w:val="20"/>
                <w:szCs w:val="20"/>
              </w:rPr>
              <w:t>,</w:t>
            </w:r>
            <w:r w:rsidR="00FA17C3" w:rsidRPr="000A71FE">
              <w:rPr>
                <w:sz w:val="20"/>
                <w:szCs w:val="20"/>
              </w:rPr>
              <w:t xml:space="preserve"> указанная в Обосновании начальной (максимальной) цены контракта</w:t>
            </w:r>
            <w:r w:rsidR="0065697F">
              <w:rPr>
                <w:sz w:val="20"/>
                <w:szCs w:val="20"/>
              </w:rPr>
              <w:t>,</w:t>
            </w:r>
            <w:r w:rsidR="00FA17C3" w:rsidRPr="000A71FE">
              <w:rPr>
                <w:sz w:val="20"/>
                <w:szCs w:val="20"/>
              </w:rPr>
              <w:t xml:space="preserve"> не соответствует коммерческому предложении ООО «Пожарная автоматика».</w:t>
            </w:r>
          </w:p>
          <w:p w14:paraId="7912DA83" w14:textId="6D2592AE" w:rsidR="00B359BD" w:rsidRPr="000A71FE" w:rsidRDefault="00B359BD" w:rsidP="00B359BD">
            <w:pPr>
              <w:jc w:val="both"/>
              <w:rPr>
                <w:sz w:val="20"/>
                <w:szCs w:val="20"/>
              </w:rPr>
            </w:pPr>
            <w:r w:rsidRPr="000A71FE">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 </w:t>
            </w:r>
          </w:p>
        </w:tc>
      </w:tr>
      <w:tr w:rsidR="00546F01" w:rsidRPr="00CA00A9" w14:paraId="7D1AFAFD" w14:textId="77777777" w:rsidTr="00D903BB">
        <w:tc>
          <w:tcPr>
            <w:tcW w:w="288" w:type="pct"/>
            <w:vAlign w:val="center"/>
          </w:tcPr>
          <w:p w14:paraId="060FAB1E" w14:textId="61549D38" w:rsidR="00546F01" w:rsidRDefault="00546F01" w:rsidP="00546F01">
            <w:pPr>
              <w:jc w:val="center"/>
              <w:rPr>
                <w:sz w:val="20"/>
                <w:szCs w:val="20"/>
              </w:rPr>
            </w:pPr>
            <w:r>
              <w:rPr>
                <w:sz w:val="20"/>
                <w:szCs w:val="20"/>
              </w:rPr>
              <w:lastRenderedPageBreak/>
              <w:t>14</w:t>
            </w:r>
          </w:p>
        </w:tc>
        <w:tc>
          <w:tcPr>
            <w:tcW w:w="1227" w:type="pct"/>
            <w:vAlign w:val="center"/>
          </w:tcPr>
          <w:p w14:paraId="146AE796" w14:textId="77777777" w:rsidR="00546F01" w:rsidRPr="00CA00A9" w:rsidRDefault="00546F01" w:rsidP="00546F01">
            <w:pPr>
              <w:jc w:val="center"/>
              <w:rPr>
                <w:sz w:val="20"/>
                <w:szCs w:val="20"/>
              </w:rPr>
            </w:pPr>
            <w:r w:rsidRPr="00CA00A9">
              <w:rPr>
                <w:sz w:val="20"/>
                <w:szCs w:val="20"/>
              </w:rPr>
              <w:t xml:space="preserve">Запрос предложений </w:t>
            </w:r>
          </w:p>
          <w:p w14:paraId="22245486" w14:textId="25111B9B" w:rsidR="00546F01" w:rsidRPr="00CA00A9" w:rsidRDefault="00546F01" w:rsidP="004D55CC">
            <w:pPr>
              <w:jc w:val="center"/>
              <w:rPr>
                <w:sz w:val="20"/>
                <w:szCs w:val="20"/>
              </w:rPr>
            </w:pPr>
            <w:r w:rsidRPr="00CA00A9">
              <w:rPr>
                <w:sz w:val="20"/>
                <w:szCs w:val="20"/>
              </w:rPr>
              <w:t xml:space="preserve">№ </w:t>
            </w:r>
            <w:r w:rsidR="00CA71A7">
              <w:rPr>
                <w:sz w:val="20"/>
                <w:szCs w:val="20"/>
              </w:rPr>
              <w:t>14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1638</w:t>
            </w:r>
            <w:r w:rsidRPr="00CA00A9">
              <w:rPr>
                <w:sz w:val="20"/>
                <w:szCs w:val="20"/>
              </w:rPr>
              <w:t xml:space="preserve">) </w:t>
            </w:r>
          </w:p>
        </w:tc>
        <w:tc>
          <w:tcPr>
            <w:tcW w:w="1668" w:type="pct"/>
            <w:vAlign w:val="center"/>
          </w:tcPr>
          <w:p w14:paraId="66CB5C1D" w14:textId="4F683F7F" w:rsidR="00546F01" w:rsidRDefault="00546F01" w:rsidP="00546F01">
            <w:pPr>
              <w:jc w:val="center"/>
              <w:rPr>
                <w:sz w:val="20"/>
                <w:szCs w:val="20"/>
              </w:rPr>
            </w:pPr>
            <w:r>
              <w:rPr>
                <w:sz w:val="20"/>
                <w:szCs w:val="20"/>
              </w:rPr>
              <w:t>Горюче-смазочные материалы</w:t>
            </w:r>
          </w:p>
        </w:tc>
        <w:tc>
          <w:tcPr>
            <w:tcW w:w="1817" w:type="pct"/>
            <w:vAlign w:val="center"/>
          </w:tcPr>
          <w:p w14:paraId="7B6C1582" w14:textId="77777777" w:rsidR="00546F01" w:rsidRPr="000A71FE" w:rsidRDefault="00546F01" w:rsidP="00546F01">
            <w:pPr>
              <w:jc w:val="both"/>
              <w:rPr>
                <w:sz w:val="20"/>
                <w:szCs w:val="20"/>
              </w:rPr>
            </w:pPr>
            <w:r w:rsidRPr="000A71FE">
              <w:rPr>
                <w:sz w:val="20"/>
                <w:szCs w:val="20"/>
              </w:rPr>
              <w:t>Неверно определена начальная (максимальная) цена контракта по лоту №1.</w:t>
            </w:r>
          </w:p>
          <w:p w14:paraId="7C82147C" w14:textId="4763BC63" w:rsidR="00546F01" w:rsidRPr="000A71FE" w:rsidRDefault="004D55CC" w:rsidP="00546F01">
            <w:pPr>
              <w:jc w:val="both"/>
              <w:rPr>
                <w:sz w:val="20"/>
                <w:szCs w:val="20"/>
              </w:rPr>
            </w:pPr>
            <w:r w:rsidRPr="000A71FE">
              <w:rPr>
                <w:sz w:val="20"/>
                <w:szCs w:val="20"/>
              </w:rPr>
              <w:t>Согласно извещению</w:t>
            </w:r>
            <w:r w:rsidR="00546F01" w:rsidRPr="000A71FE">
              <w:rPr>
                <w:sz w:val="20"/>
                <w:szCs w:val="20"/>
              </w:rPr>
              <w:t xml:space="preserve"> и закупочной документации по данной закупке согласно п.1 лота №</w:t>
            </w:r>
            <w:r>
              <w:rPr>
                <w:sz w:val="20"/>
                <w:szCs w:val="20"/>
              </w:rPr>
              <w:t> </w:t>
            </w:r>
            <w:r w:rsidR="00546F01" w:rsidRPr="000A71FE">
              <w:rPr>
                <w:sz w:val="20"/>
                <w:szCs w:val="20"/>
              </w:rPr>
              <w:t xml:space="preserve">1 приобретается дизельное топливо </w:t>
            </w:r>
            <w:r>
              <w:rPr>
                <w:sz w:val="20"/>
                <w:szCs w:val="20"/>
              </w:rPr>
              <w:t>(</w:t>
            </w:r>
            <w:r w:rsidR="00546F01" w:rsidRPr="000A71FE">
              <w:rPr>
                <w:sz w:val="20"/>
                <w:szCs w:val="20"/>
              </w:rPr>
              <w:t>евро</w:t>
            </w:r>
            <w:r>
              <w:rPr>
                <w:sz w:val="20"/>
                <w:szCs w:val="20"/>
              </w:rPr>
              <w:t>).</w:t>
            </w:r>
          </w:p>
          <w:p w14:paraId="2558C76B" w14:textId="19B94A4E" w:rsidR="00546F01" w:rsidRPr="000A71FE" w:rsidRDefault="00546F01" w:rsidP="00546F01">
            <w:pPr>
              <w:jc w:val="both"/>
              <w:rPr>
                <w:sz w:val="20"/>
                <w:szCs w:val="20"/>
              </w:rPr>
            </w:pPr>
            <w:r w:rsidRPr="000A71FE">
              <w:rPr>
                <w:sz w:val="20"/>
                <w:szCs w:val="20"/>
              </w:rPr>
              <w:t>При определении начальной (максимальной) цены контракта по лоту №1, по п.1 лота №</w:t>
            </w:r>
            <w:r w:rsidR="004D55CC">
              <w:rPr>
                <w:sz w:val="20"/>
                <w:szCs w:val="20"/>
              </w:rPr>
              <w:t> </w:t>
            </w:r>
            <w:r w:rsidRPr="000A71FE">
              <w:rPr>
                <w:sz w:val="20"/>
                <w:szCs w:val="20"/>
              </w:rPr>
              <w:t>1 дизельное топливо (евро) принята цена, указанная в коммерческих предложениях ООО «Шериф» и ООО «</w:t>
            </w:r>
            <w:proofErr w:type="spellStart"/>
            <w:r w:rsidRPr="000A71FE">
              <w:rPr>
                <w:sz w:val="20"/>
                <w:szCs w:val="20"/>
              </w:rPr>
              <w:t>Тиройл</w:t>
            </w:r>
            <w:proofErr w:type="spellEnd"/>
            <w:r w:rsidRPr="000A71FE">
              <w:rPr>
                <w:sz w:val="20"/>
                <w:szCs w:val="20"/>
              </w:rPr>
              <w:t xml:space="preserve"> Трейд» на дизельное топливо</w:t>
            </w:r>
          </w:p>
          <w:p w14:paraId="59E71CC6" w14:textId="044054A6" w:rsidR="00546F01" w:rsidRPr="000A71FE" w:rsidRDefault="00546F01" w:rsidP="00546F01">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p w14:paraId="2299B0A9" w14:textId="0BF567A9" w:rsidR="00546F01" w:rsidRPr="000A71FE" w:rsidRDefault="00546F01" w:rsidP="00546F01">
            <w:pPr>
              <w:jc w:val="both"/>
              <w:rPr>
                <w:sz w:val="20"/>
                <w:szCs w:val="20"/>
              </w:rPr>
            </w:pPr>
            <w:r w:rsidRPr="000A71FE">
              <w:rPr>
                <w:sz w:val="20"/>
                <w:szCs w:val="20"/>
              </w:rPr>
              <w:t xml:space="preserve">Вместе с тем в запросах запрошены цены на дизельное топливо. При этом в извещении по данной закупке согласно п.1 лота №1 приобретается дизельное топливо (евро).  </w:t>
            </w:r>
          </w:p>
        </w:tc>
      </w:tr>
      <w:tr w:rsidR="00546F01" w:rsidRPr="00CA00A9" w14:paraId="34D309A5" w14:textId="77777777" w:rsidTr="00D903BB">
        <w:tc>
          <w:tcPr>
            <w:tcW w:w="288" w:type="pct"/>
            <w:vAlign w:val="center"/>
          </w:tcPr>
          <w:p w14:paraId="4E8828DA" w14:textId="39DD9A7D" w:rsidR="00546F01" w:rsidRDefault="00546F01" w:rsidP="00546F01">
            <w:pPr>
              <w:jc w:val="center"/>
              <w:rPr>
                <w:sz w:val="20"/>
                <w:szCs w:val="20"/>
              </w:rPr>
            </w:pPr>
            <w:r>
              <w:rPr>
                <w:sz w:val="20"/>
                <w:szCs w:val="20"/>
              </w:rPr>
              <w:t>15</w:t>
            </w:r>
          </w:p>
        </w:tc>
        <w:tc>
          <w:tcPr>
            <w:tcW w:w="1227" w:type="pct"/>
            <w:vAlign w:val="center"/>
          </w:tcPr>
          <w:p w14:paraId="18F0BB6E" w14:textId="77777777" w:rsidR="00546F01" w:rsidRPr="00CA00A9" w:rsidRDefault="00546F01" w:rsidP="00546F01">
            <w:pPr>
              <w:jc w:val="center"/>
              <w:rPr>
                <w:sz w:val="20"/>
                <w:szCs w:val="20"/>
              </w:rPr>
            </w:pPr>
            <w:r w:rsidRPr="00CA00A9">
              <w:rPr>
                <w:sz w:val="20"/>
                <w:szCs w:val="20"/>
              </w:rPr>
              <w:t xml:space="preserve">Запрос предложений </w:t>
            </w:r>
          </w:p>
          <w:p w14:paraId="58940ED5" w14:textId="60966EDF" w:rsidR="00546F01" w:rsidRPr="00CA00A9" w:rsidRDefault="00546F01" w:rsidP="004D55CC">
            <w:pPr>
              <w:jc w:val="center"/>
              <w:rPr>
                <w:sz w:val="20"/>
                <w:szCs w:val="20"/>
              </w:rPr>
            </w:pPr>
            <w:r w:rsidRPr="00CA00A9">
              <w:rPr>
                <w:sz w:val="20"/>
                <w:szCs w:val="20"/>
              </w:rPr>
              <w:t xml:space="preserve">№ </w:t>
            </w:r>
            <w:r w:rsidR="00CA71A7">
              <w:rPr>
                <w:sz w:val="20"/>
                <w:szCs w:val="20"/>
              </w:rPr>
              <w:t>14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1643</w:t>
            </w:r>
            <w:r w:rsidRPr="00CA00A9">
              <w:rPr>
                <w:sz w:val="20"/>
                <w:szCs w:val="20"/>
              </w:rPr>
              <w:t xml:space="preserve">) </w:t>
            </w:r>
          </w:p>
        </w:tc>
        <w:tc>
          <w:tcPr>
            <w:tcW w:w="1668" w:type="pct"/>
            <w:vAlign w:val="center"/>
          </w:tcPr>
          <w:p w14:paraId="4309E0D6" w14:textId="11B40CCC" w:rsidR="00546F01" w:rsidRDefault="00546F01" w:rsidP="00546F01">
            <w:pPr>
              <w:jc w:val="center"/>
              <w:rPr>
                <w:sz w:val="20"/>
                <w:szCs w:val="20"/>
              </w:rPr>
            </w:pPr>
            <w:r>
              <w:rPr>
                <w:sz w:val="20"/>
                <w:szCs w:val="20"/>
              </w:rPr>
              <w:t>Горюче-смазочные материалы</w:t>
            </w:r>
          </w:p>
        </w:tc>
        <w:tc>
          <w:tcPr>
            <w:tcW w:w="1817" w:type="pct"/>
            <w:vAlign w:val="center"/>
          </w:tcPr>
          <w:p w14:paraId="6D035B50" w14:textId="3BE54D7D" w:rsidR="00546F01" w:rsidRPr="000A71FE" w:rsidRDefault="00546F01" w:rsidP="00546F01">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546F01" w:rsidRPr="00CA00A9" w14:paraId="75911A2A" w14:textId="77777777" w:rsidTr="00D903BB">
        <w:tc>
          <w:tcPr>
            <w:tcW w:w="288" w:type="pct"/>
            <w:vAlign w:val="center"/>
          </w:tcPr>
          <w:p w14:paraId="087507D3" w14:textId="71EE4140" w:rsidR="00546F01" w:rsidRDefault="00546F01" w:rsidP="00546F01">
            <w:pPr>
              <w:jc w:val="center"/>
              <w:rPr>
                <w:sz w:val="20"/>
                <w:szCs w:val="20"/>
              </w:rPr>
            </w:pPr>
            <w:r>
              <w:rPr>
                <w:sz w:val="20"/>
                <w:szCs w:val="20"/>
              </w:rPr>
              <w:t>16</w:t>
            </w:r>
          </w:p>
        </w:tc>
        <w:tc>
          <w:tcPr>
            <w:tcW w:w="1227" w:type="pct"/>
            <w:vAlign w:val="center"/>
          </w:tcPr>
          <w:p w14:paraId="2E02198E" w14:textId="77777777" w:rsidR="00546F01" w:rsidRPr="00CA00A9" w:rsidRDefault="00546F01" w:rsidP="00546F01">
            <w:pPr>
              <w:jc w:val="center"/>
              <w:rPr>
                <w:sz w:val="20"/>
                <w:szCs w:val="20"/>
              </w:rPr>
            </w:pPr>
            <w:r w:rsidRPr="00CA00A9">
              <w:rPr>
                <w:sz w:val="20"/>
                <w:szCs w:val="20"/>
              </w:rPr>
              <w:t xml:space="preserve">Запрос предложений </w:t>
            </w:r>
          </w:p>
          <w:p w14:paraId="0CB9F0B0" w14:textId="06284EDC" w:rsidR="00546F01" w:rsidRPr="00CA00A9" w:rsidRDefault="00546F01" w:rsidP="004D55CC">
            <w:pPr>
              <w:jc w:val="center"/>
              <w:rPr>
                <w:sz w:val="20"/>
                <w:szCs w:val="20"/>
              </w:rPr>
            </w:pPr>
            <w:r w:rsidRPr="00CA00A9">
              <w:rPr>
                <w:sz w:val="20"/>
                <w:szCs w:val="20"/>
              </w:rPr>
              <w:t xml:space="preserve">№ </w:t>
            </w:r>
            <w:r w:rsidR="00CA71A7">
              <w:rPr>
                <w:sz w:val="20"/>
                <w:szCs w:val="20"/>
              </w:rPr>
              <w:t>14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1699</w:t>
            </w:r>
            <w:r w:rsidRPr="00CA00A9">
              <w:rPr>
                <w:sz w:val="20"/>
                <w:szCs w:val="20"/>
              </w:rPr>
              <w:t xml:space="preserve">) </w:t>
            </w:r>
          </w:p>
        </w:tc>
        <w:tc>
          <w:tcPr>
            <w:tcW w:w="1668" w:type="pct"/>
            <w:vAlign w:val="center"/>
          </w:tcPr>
          <w:p w14:paraId="54534AE8" w14:textId="0A1D0CA7" w:rsidR="00546F01" w:rsidRDefault="00546F01" w:rsidP="00546F01">
            <w:pPr>
              <w:jc w:val="center"/>
              <w:rPr>
                <w:sz w:val="20"/>
                <w:szCs w:val="20"/>
              </w:rPr>
            </w:pPr>
            <w:r>
              <w:rPr>
                <w:sz w:val="20"/>
                <w:szCs w:val="20"/>
              </w:rPr>
              <w:t>Горюче-смазочные материалы</w:t>
            </w:r>
          </w:p>
        </w:tc>
        <w:tc>
          <w:tcPr>
            <w:tcW w:w="1817" w:type="pct"/>
            <w:vAlign w:val="center"/>
          </w:tcPr>
          <w:p w14:paraId="1A6D7E40" w14:textId="404C80E1" w:rsidR="00546F01" w:rsidRPr="000A71FE" w:rsidRDefault="00546F01" w:rsidP="00546F01">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546F01" w:rsidRPr="00CA00A9" w14:paraId="61F1C028" w14:textId="77777777" w:rsidTr="00D903BB">
        <w:tc>
          <w:tcPr>
            <w:tcW w:w="288" w:type="pct"/>
            <w:vAlign w:val="center"/>
          </w:tcPr>
          <w:p w14:paraId="2C08EF71" w14:textId="7CB3E41F" w:rsidR="00546F01" w:rsidRDefault="00546F01" w:rsidP="00546F01">
            <w:pPr>
              <w:jc w:val="center"/>
              <w:rPr>
                <w:sz w:val="20"/>
                <w:szCs w:val="20"/>
              </w:rPr>
            </w:pPr>
            <w:r>
              <w:rPr>
                <w:sz w:val="20"/>
                <w:szCs w:val="20"/>
              </w:rPr>
              <w:t>17</w:t>
            </w:r>
          </w:p>
        </w:tc>
        <w:tc>
          <w:tcPr>
            <w:tcW w:w="1227" w:type="pct"/>
            <w:vAlign w:val="center"/>
          </w:tcPr>
          <w:p w14:paraId="40C2927B" w14:textId="77777777" w:rsidR="00546F01" w:rsidRPr="00CA00A9" w:rsidRDefault="00546F01" w:rsidP="00546F01">
            <w:pPr>
              <w:jc w:val="center"/>
              <w:rPr>
                <w:sz w:val="20"/>
                <w:szCs w:val="20"/>
              </w:rPr>
            </w:pPr>
            <w:r w:rsidRPr="00CA00A9">
              <w:rPr>
                <w:sz w:val="20"/>
                <w:szCs w:val="20"/>
              </w:rPr>
              <w:t xml:space="preserve">Запрос предложений </w:t>
            </w:r>
          </w:p>
          <w:p w14:paraId="6DD69957" w14:textId="53660C56" w:rsidR="00546F01" w:rsidRPr="00CA00A9" w:rsidRDefault="00546F01" w:rsidP="004D55CC">
            <w:pPr>
              <w:jc w:val="center"/>
              <w:rPr>
                <w:sz w:val="20"/>
                <w:szCs w:val="20"/>
              </w:rPr>
            </w:pPr>
            <w:r w:rsidRPr="00CA00A9">
              <w:rPr>
                <w:sz w:val="20"/>
                <w:szCs w:val="20"/>
              </w:rPr>
              <w:t xml:space="preserve">№ </w:t>
            </w:r>
            <w:r w:rsidR="00CA71A7">
              <w:rPr>
                <w:sz w:val="20"/>
                <w:szCs w:val="20"/>
              </w:rPr>
              <w:t>16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1700</w:t>
            </w:r>
            <w:r w:rsidRPr="00CA00A9">
              <w:rPr>
                <w:sz w:val="20"/>
                <w:szCs w:val="20"/>
              </w:rPr>
              <w:t xml:space="preserve">) </w:t>
            </w:r>
          </w:p>
        </w:tc>
        <w:tc>
          <w:tcPr>
            <w:tcW w:w="1668" w:type="pct"/>
            <w:vAlign w:val="center"/>
          </w:tcPr>
          <w:p w14:paraId="5CC58FE5" w14:textId="76950C4A" w:rsidR="00546F01" w:rsidRDefault="00546F01" w:rsidP="00546F01">
            <w:pPr>
              <w:jc w:val="center"/>
              <w:rPr>
                <w:sz w:val="20"/>
                <w:szCs w:val="20"/>
              </w:rPr>
            </w:pPr>
            <w:r>
              <w:rPr>
                <w:sz w:val="20"/>
                <w:szCs w:val="20"/>
              </w:rPr>
              <w:t>Туалетная бумага</w:t>
            </w:r>
          </w:p>
        </w:tc>
        <w:tc>
          <w:tcPr>
            <w:tcW w:w="1817" w:type="pct"/>
            <w:vAlign w:val="center"/>
          </w:tcPr>
          <w:p w14:paraId="222E369C" w14:textId="2343FEEB" w:rsidR="00546F01" w:rsidRPr="000A71FE" w:rsidRDefault="00546F01" w:rsidP="00546F01">
            <w:pPr>
              <w:jc w:val="both"/>
              <w:rPr>
                <w:sz w:val="20"/>
                <w:szCs w:val="20"/>
              </w:rPr>
            </w:pPr>
            <w:r w:rsidRPr="000A71FE">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 </w:t>
            </w:r>
          </w:p>
        </w:tc>
      </w:tr>
      <w:tr w:rsidR="00546F01" w:rsidRPr="00CA00A9" w14:paraId="746C8915" w14:textId="77777777" w:rsidTr="00D903BB">
        <w:tc>
          <w:tcPr>
            <w:tcW w:w="288" w:type="pct"/>
            <w:vAlign w:val="center"/>
          </w:tcPr>
          <w:p w14:paraId="746007A6" w14:textId="63CCB43C" w:rsidR="00546F01" w:rsidRDefault="00546F01" w:rsidP="00546F01">
            <w:pPr>
              <w:jc w:val="center"/>
              <w:rPr>
                <w:sz w:val="20"/>
                <w:szCs w:val="20"/>
              </w:rPr>
            </w:pPr>
            <w:r>
              <w:rPr>
                <w:sz w:val="20"/>
                <w:szCs w:val="20"/>
              </w:rPr>
              <w:t>18</w:t>
            </w:r>
          </w:p>
        </w:tc>
        <w:tc>
          <w:tcPr>
            <w:tcW w:w="1227" w:type="pct"/>
            <w:vAlign w:val="center"/>
          </w:tcPr>
          <w:p w14:paraId="0B405E48" w14:textId="77777777" w:rsidR="00546F01" w:rsidRPr="00CA00A9" w:rsidRDefault="00546F01" w:rsidP="00546F01">
            <w:pPr>
              <w:jc w:val="center"/>
              <w:rPr>
                <w:sz w:val="20"/>
                <w:szCs w:val="20"/>
              </w:rPr>
            </w:pPr>
            <w:r w:rsidRPr="00CA00A9">
              <w:rPr>
                <w:sz w:val="20"/>
                <w:szCs w:val="20"/>
              </w:rPr>
              <w:t xml:space="preserve">Запрос предложений </w:t>
            </w:r>
          </w:p>
          <w:p w14:paraId="23125FBF" w14:textId="0CF424D9" w:rsidR="00546F01" w:rsidRPr="00CA00A9" w:rsidRDefault="00546F01" w:rsidP="004D55CC">
            <w:pPr>
              <w:jc w:val="center"/>
              <w:rPr>
                <w:sz w:val="20"/>
                <w:szCs w:val="20"/>
              </w:rPr>
            </w:pPr>
            <w:r w:rsidRPr="00CA00A9">
              <w:rPr>
                <w:sz w:val="20"/>
                <w:szCs w:val="20"/>
              </w:rPr>
              <w:t xml:space="preserve">№ </w:t>
            </w:r>
            <w:r w:rsidR="00CA71A7">
              <w:rPr>
                <w:sz w:val="20"/>
                <w:szCs w:val="20"/>
              </w:rPr>
              <w:t>16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1702</w:t>
            </w:r>
            <w:r w:rsidRPr="00CA00A9">
              <w:rPr>
                <w:sz w:val="20"/>
                <w:szCs w:val="20"/>
              </w:rPr>
              <w:t xml:space="preserve">) </w:t>
            </w:r>
          </w:p>
        </w:tc>
        <w:tc>
          <w:tcPr>
            <w:tcW w:w="1668" w:type="pct"/>
            <w:vAlign w:val="center"/>
          </w:tcPr>
          <w:p w14:paraId="12EFE05B" w14:textId="67B6838D" w:rsidR="00546F01" w:rsidRDefault="00546F01" w:rsidP="00546F01">
            <w:pPr>
              <w:jc w:val="center"/>
              <w:rPr>
                <w:sz w:val="20"/>
                <w:szCs w:val="20"/>
              </w:rPr>
            </w:pPr>
            <w:r>
              <w:rPr>
                <w:sz w:val="20"/>
                <w:szCs w:val="20"/>
              </w:rPr>
              <w:t>Туалетная бумага</w:t>
            </w:r>
          </w:p>
        </w:tc>
        <w:tc>
          <w:tcPr>
            <w:tcW w:w="1817" w:type="pct"/>
            <w:vAlign w:val="center"/>
          </w:tcPr>
          <w:p w14:paraId="177EBEDB" w14:textId="1E570A2C" w:rsidR="00546F01" w:rsidRPr="000A71FE" w:rsidRDefault="00DC758D" w:rsidP="00546F01">
            <w:pPr>
              <w:jc w:val="both"/>
              <w:rPr>
                <w:sz w:val="20"/>
                <w:szCs w:val="20"/>
              </w:rPr>
            </w:pPr>
            <w:r w:rsidRPr="000A71FE">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w:t>
            </w:r>
            <w:r w:rsidRPr="000A71FE">
              <w:rPr>
                <w:sz w:val="20"/>
                <w:szCs w:val="20"/>
              </w:rPr>
              <w:lastRenderedPageBreak/>
              <w:t>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546F01" w:rsidRPr="00CA00A9" w14:paraId="4E20F511" w14:textId="77777777" w:rsidTr="00D903BB">
        <w:tc>
          <w:tcPr>
            <w:tcW w:w="288" w:type="pct"/>
            <w:vAlign w:val="center"/>
          </w:tcPr>
          <w:p w14:paraId="02D3ED4F" w14:textId="59F3CB62" w:rsidR="00546F01" w:rsidRDefault="00546F01" w:rsidP="00546F01">
            <w:pPr>
              <w:jc w:val="center"/>
              <w:rPr>
                <w:sz w:val="20"/>
                <w:szCs w:val="20"/>
              </w:rPr>
            </w:pPr>
            <w:r>
              <w:rPr>
                <w:sz w:val="20"/>
                <w:szCs w:val="20"/>
              </w:rPr>
              <w:lastRenderedPageBreak/>
              <w:t>19</w:t>
            </w:r>
          </w:p>
        </w:tc>
        <w:tc>
          <w:tcPr>
            <w:tcW w:w="1227" w:type="pct"/>
            <w:vAlign w:val="center"/>
          </w:tcPr>
          <w:p w14:paraId="3BEA20A2" w14:textId="77777777" w:rsidR="00546F01" w:rsidRPr="00CA00A9" w:rsidRDefault="00546F01" w:rsidP="00546F01">
            <w:pPr>
              <w:jc w:val="center"/>
              <w:rPr>
                <w:sz w:val="20"/>
                <w:szCs w:val="20"/>
              </w:rPr>
            </w:pPr>
            <w:r w:rsidRPr="00CA00A9">
              <w:rPr>
                <w:sz w:val="20"/>
                <w:szCs w:val="20"/>
              </w:rPr>
              <w:t xml:space="preserve">Запрос предложений </w:t>
            </w:r>
          </w:p>
          <w:p w14:paraId="17439AC9" w14:textId="78DAB031" w:rsidR="00546F01" w:rsidRPr="00CA00A9" w:rsidRDefault="00546F01" w:rsidP="004D55CC">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1932</w:t>
            </w:r>
            <w:r w:rsidRPr="00CA00A9">
              <w:rPr>
                <w:sz w:val="20"/>
                <w:szCs w:val="20"/>
              </w:rPr>
              <w:t>)</w:t>
            </w:r>
          </w:p>
        </w:tc>
        <w:tc>
          <w:tcPr>
            <w:tcW w:w="1668" w:type="pct"/>
            <w:vAlign w:val="center"/>
          </w:tcPr>
          <w:p w14:paraId="1795D582" w14:textId="77EC0522" w:rsidR="00546F01" w:rsidRDefault="00546F01" w:rsidP="00546F01">
            <w:pPr>
              <w:jc w:val="center"/>
              <w:rPr>
                <w:sz w:val="20"/>
                <w:szCs w:val="20"/>
              </w:rPr>
            </w:pPr>
            <w:r>
              <w:rPr>
                <w:sz w:val="20"/>
                <w:szCs w:val="20"/>
              </w:rPr>
              <w:t>Электротехнические товары</w:t>
            </w:r>
          </w:p>
        </w:tc>
        <w:tc>
          <w:tcPr>
            <w:tcW w:w="1817" w:type="pct"/>
            <w:vAlign w:val="center"/>
          </w:tcPr>
          <w:p w14:paraId="2854FBB2" w14:textId="77777777" w:rsidR="00B57AC3" w:rsidRPr="000A71FE" w:rsidRDefault="00B57AC3" w:rsidP="00B57AC3">
            <w:pPr>
              <w:jc w:val="both"/>
              <w:rPr>
                <w:sz w:val="20"/>
                <w:szCs w:val="20"/>
              </w:rPr>
            </w:pPr>
            <w:r w:rsidRPr="000A71FE">
              <w:rPr>
                <w:sz w:val="20"/>
                <w:szCs w:val="20"/>
              </w:rPr>
              <w:t>Неверно определена начальная (максимальная) цена контракта.</w:t>
            </w:r>
          </w:p>
          <w:p w14:paraId="5F48A684" w14:textId="71F6AD4E" w:rsidR="00B57AC3" w:rsidRPr="000A71FE" w:rsidRDefault="00B57AC3" w:rsidP="00B57AC3">
            <w:pPr>
              <w:jc w:val="both"/>
              <w:rPr>
                <w:sz w:val="20"/>
                <w:szCs w:val="20"/>
              </w:rPr>
            </w:pPr>
            <w:r w:rsidRPr="000A71FE">
              <w:rPr>
                <w:sz w:val="20"/>
                <w:szCs w:val="20"/>
              </w:rPr>
              <w:t>При определении начальной (максимальной) цены контракта, цена указанная в Обосновании начальной (максимальной) цены контракта по п.30 лота №</w:t>
            </w:r>
            <w:r w:rsidR="004D55CC">
              <w:rPr>
                <w:sz w:val="20"/>
                <w:szCs w:val="20"/>
              </w:rPr>
              <w:t> </w:t>
            </w:r>
            <w:r w:rsidRPr="000A71FE">
              <w:rPr>
                <w:sz w:val="20"/>
                <w:szCs w:val="20"/>
              </w:rPr>
              <w:t>1 не соответствует коммерческому предложении ООО «Энергопром».</w:t>
            </w:r>
          </w:p>
          <w:p w14:paraId="5FB7FAC9" w14:textId="68772BDC" w:rsidR="003568C9" w:rsidRPr="000A71FE" w:rsidRDefault="003568C9" w:rsidP="00546F01">
            <w:pPr>
              <w:jc w:val="both"/>
              <w:rPr>
                <w:sz w:val="20"/>
                <w:szCs w:val="20"/>
              </w:rPr>
            </w:pPr>
            <w:r w:rsidRPr="000A71FE">
              <w:rPr>
                <w:sz w:val="20"/>
                <w:szCs w:val="20"/>
              </w:rPr>
              <w:t>Коммерческие условия по п. 10-14 лота №1 в части партии товара (количества) не соответствуют коммерческим условиям в части партии товаров (количества), указанным в коммерческих предложениях ООО «Энергопром» и ООО «</w:t>
            </w:r>
            <w:proofErr w:type="spellStart"/>
            <w:r w:rsidRPr="000A71FE">
              <w:rPr>
                <w:sz w:val="20"/>
                <w:szCs w:val="20"/>
              </w:rPr>
              <w:t>Электротехносвет</w:t>
            </w:r>
            <w:proofErr w:type="spellEnd"/>
            <w:r w:rsidRPr="000A71FE">
              <w:rPr>
                <w:sz w:val="20"/>
                <w:szCs w:val="20"/>
              </w:rPr>
              <w:t>»</w:t>
            </w:r>
            <w:r w:rsidR="009F7DCD" w:rsidRPr="000A71FE">
              <w:rPr>
                <w:sz w:val="20"/>
                <w:szCs w:val="20"/>
              </w:rPr>
              <w:t>.</w:t>
            </w:r>
          </w:p>
          <w:p w14:paraId="6A2CA774" w14:textId="1F637E27" w:rsidR="00546F01" w:rsidRPr="000A71FE" w:rsidRDefault="00DC758D" w:rsidP="00546F01">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r w:rsidR="004D55CC">
              <w:rPr>
                <w:sz w:val="20"/>
                <w:szCs w:val="20"/>
              </w:rPr>
              <w:t>.</w:t>
            </w:r>
          </w:p>
        </w:tc>
      </w:tr>
      <w:tr w:rsidR="00546F01" w:rsidRPr="00CA00A9" w14:paraId="402541C9" w14:textId="77777777" w:rsidTr="00D903BB">
        <w:tc>
          <w:tcPr>
            <w:tcW w:w="288" w:type="pct"/>
            <w:vAlign w:val="center"/>
          </w:tcPr>
          <w:p w14:paraId="6166648A" w14:textId="6BB779FA" w:rsidR="00546F01" w:rsidRDefault="00546F01" w:rsidP="00546F01">
            <w:pPr>
              <w:jc w:val="center"/>
              <w:rPr>
                <w:sz w:val="20"/>
                <w:szCs w:val="20"/>
              </w:rPr>
            </w:pPr>
            <w:r>
              <w:rPr>
                <w:sz w:val="20"/>
                <w:szCs w:val="20"/>
              </w:rPr>
              <w:t>20</w:t>
            </w:r>
          </w:p>
        </w:tc>
        <w:tc>
          <w:tcPr>
            <w:tcW w:w="1227" w:type="pct"/>
            <w:vAlign w:val="center"/>
          </w:tcPr>
          <w:p w14:paraId="4D469100" w14:textId="77777777" w:rsidR="00546F01" w:rsidRPr="00CA00A9" w:rsidRDefault="00546F01" w:rsidP="00546F01">
            <w:pPr>
              <w:jc w:val="center"/>
              <w:rPr>
                <w:sz w:val="20"/>
                <w:szCs w:val="20"/>
              </w:rPr>
            </w:pPr>
            <w:r w:rsidRPr="00CA00A9">
              <w:rPr>
                <w:sz w:val="20"/>
                <w:szCs w:val="20"/>
              </w:rPr>
              <w:t xml:space="preserve">Запрос предложений </w:t>
            </w:r>
          </w:p>
          <w:p w14:paraId="302BFA65" w14:textId="46EB5889" w:rsidR="00546F01" w:rsidRPr="00CA00A9" w:rsidRDefault="00546F01" w:rsidP="004D55CC">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1944)</w:t>
            </w:r>
            <w:r w:rsidRPr="00CA00A9">
              <w:rPr>
                <w:sz w:val="20"/>
                <w:szCs w:val="20"/>
              </w:rPr>
              <w:t xml:space="preserve"> </w:t>
            </w:r>
          </w:p>
        </w:tc>
        <w:tc>
          <w:tcPr>
            <w:tcW w:w="1668" w:type="pct"/>
            <w:vAlign w:val="center"/>
          </w:tcPr>
          <w:p w14:paraId="2231BCA0" w14:textId="0D22127E" w:rsidR="00546F01" w:rsidRDefault="00546F01" w:rsidP="00546F01">
            <w:pPr>
              <w:jc w:val="center"/>
              <w:rPr>
                <w:sz w:val="20"/>
                <w:szCs w:val="20"/>
              </w:rPr>
            </w:pPr>
            <w:r>
              <w:rPr>
                <w:sz w:val="20"/>
                <w:szCs w:val="20"/>
              </w:rPr>
              <w:t>Радиаторы и комплектующие</w:t>
            </w:r>
          </w:p>
        </w:tc>
        <w:tc>
          <w:tcPr>
            <w:tcW w:w="1817" w:type="pct"/>
            <w:vAlign w:val="center"/>
          </w:tcPr>
          <w:p w14:paraId="5BFF664D" w14:textId="77777777" w:rsidR="009F7DCD" w:rsidRPr="000A71FE" w:rsidRDefault="009F7DCD" w:rsidP="009F7DCD">
            <w:pPr>
              <w:jc w:val="both"/>
              <w:rPr>
                <w:sz w:val="20"/>
                <w:szCs w:val="20"/>
              </w:rPr>
            </w:pPr>
            <w:r w:rsidRPr="000A71FE">
              <w:rPr>
                <w:sz w:val="20"/>
                <w:szCs w:val="20"/>
              </w:rPr>
              <w:t>Коммерческие условия в части партии товара (количества) не соответствуют коммерческим условиям в части партии товаров (количества):</w:t>
            </w:r>
          </w:p>
          <w:p w14:paraId="674917D8" w14:textId="673F40AF" w:rsidR="009F7DCD" w:rsidRPr="000A71FE" w:rsidRDefault="009F7DCD" w:rsidP="009F7DCD">
            <w:pPr>
              <w:jc w:val="both"/>
              <w:rPr>
                <w:sz w:val="20"/>
                <w:szCs w:val="20"/>
              </w:rPr>
            </w:pPr>
            <w:r w:rsidRPr="000A71FE">
              <w:rPr>
                <w:sz w:val="20"/>
                <w:szCs w:val="20"/>
              </w:rPr>
              <w:t>–</w:t>
            </w:r>
            <w:r w:rsidR="00AB6552">
              <w:rPr>
                <w:sz w:val="20"/>
                <w:szCs w:val="20"/>
              </w:rPr>
              <w:t> </w:t>
            </w:r>
            <w:r w:rsidRPr="000A71FE">
              <w:rPr>
                <w:sz w:val="20"/>
                <w:szCs w:val="20"/>
              </w:rPr>
              <w:t>по п. 1-3 лота №1, указанным в коммерческом предложении ООО «</w:t>
            </w:r>
            <w:proofErr w:type="spellStart"/>
            <w:r w:rsidRPr="000A71FE">
              <w:rPr>
                <w:sz w:val="20"/>
                <w:szCs w:val="20"/>
              </w:rPr>
              <w:t>Фарба</w:t>
            </w:r>
            <w:proofErr w:type="spellEnd"/>
            <w:r w:rsidRPr="000A71FE">
              <w:rPr>
                <w:sz w:val="20"/>
                <w:szCs w:val="20"/>
              </w:rPr>
              <w:t>-Групп»,</w:t>
            </w:r>
          </w:p>
          <w:p w14:paraId="40D5C1A0" w14:textId="489C7495" w:rsidR="009F7DCD" w:rsidRPr="000A71FE" w:rsidRDefault="009F7DCD" w:rsidP="009F7DCD">
            <w:pPr>
              <w:jc w:val="both"/>
              <w:rPr>
                <w:sz w:val="20"/>
              </w:rPr>
            </w:pPr>
            <w:r w:rsidRPr="000A71FE">
              <w:rPr>
                <w:sz w:val="20"/>
                <w:szCs w:val="20"/>
              </w:rPr>
              <w:t>–</w:t>
            </w:r>
            <w:r w:rsidR="00AB6552">
              <w:rPr>
                <w:sz w:val="20"/>
                <w:szCs w:val="20"/>
              </w:rPr>
              <w:t> </w:t>
            </w:r>
            <w:r w:rsidRPr="000A71FE">
              <w:rPr>
                <w:sz w:val="20"/>
              </w:rPr>
              <w:t>по п. 2-3, указанным в коммерческом предложении ООО «</w:t>
            </w:r>
            <w:proofErr w:type="spellStart"/>
            <w:r w:rsidRPr="000A71FE">
              <w:rPr>
                <w:sz w:val="20"/>
              </w:rPr>
              <w:t>Люрсан</w:t>
            </w:r>
            <w:proofErr w:type="spellEnd"/>
            <w:r w:rsidRPr="000A71FE">
              <w:rPr>
                <w:sz w:val="20"/>
              </w:rPr>
              <w:t>».</w:t>
            </w:r>
          </w:p>
          <w:p w14:paraId="691E07FC" w14:textId="352EE155" w:rsidR="00546F01" w:rsidRPr="000A71FE" w:rsidRDefault="009F7DCD" w:rsidP="003568C9">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546F01" w:rsidRPr="00CA00A9" w14:paraId="431C6305" w14:textId="77777777" w:rsidTr="00D903BB">
        <w:tc>
          <w:tcPr>
            <w:tcW w:w="288" w:type="pct"/>
            <w:vAlign w:val="center"/>
          </w:tcPr>
          <w:p w14:paraId="338D64EA" w14:textId="27930FC9" w:rsidR="00546F01" w:rsidRDefault="00546F01" w:rsidP="00546F01">
            <w:pPr>
              <w:jc w:val="center"/>
              <w:rPr>
                <w:sz w:val="20"/>
                <w:szCs w:val="20"/>
              </w:rPr>
            </w:pPr>
            <w:r>
              <w:rPr>
                <w:sz w:val="20"/>
                <w:szCs w:val="20"/>
              </w:rPr>
              <w:t>21</w:t>
            </w:r>
          </w:p>
        </w:tc>
        <w:tc>
          <w:tcPr>
            <w:tcW w:w="1227" w:type="pct"/>
            <w:vAlign w:val="center"/>
          </w:tcPr>
          <w:p w14:paraId="47C63E08" w14:textId="77777777" w:rsidR="00546F01" w:rsidRPr="00CA00A9" w:rsidRDefault="00546F01" w:rsidP="00546F01">
            <w:pPr>
              <w:jc w:val="center"/>
              <w:rPr>
                <w:sz w:val="20"/>
                <w:szCs w:val="20"/>
              </w:rPr>
            </w:pPr>
            <w:r w:rsidRPr="00CA00A9">
              <w:rPr>
                <w:sz w:val="20"/>
                <w:szCs w:val="20"/>
              </w:rPr>
              <w:t xml:space="preserve">Запрос предложений </w:t>
            </w:r>
          </w:p>
          <w:p w14:paraId="52652333" w14:textId="35316587" w:rsidR="00546F01" w:rsidRPr="00CA00A9" w:rsidRDefault="00546F01" w:rsidP="00AB6552">
            <w:pPr>
              <w:jc w:val="center"/>
              <w:rPr>
                <w:sz w:val="20"/>
                <w:szCs w:val="20"/>
              </w:rPr>
            </w:pPr>
            <w:r w:rsidRPr="00CA00A9">
              <w:rPr>
                <w:sz w:val="20"/>
                <w:szCs w:val="20"/>
              </w:rPr>
              <w:t xml:space="preserve">№ </w:t>
            </w:r>
            <w:r w:rsidR="00CA71A7">
              <w:rPr>
                <w:sz w:val="20"/>
                <w:szCs w:val="20"/>
              </w:rPr>
              <w:t>16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2090</w:t>
            </w:r>
            <w:r w:rsidRPr="00CA00A9">
              <w:rPr>
                <w:sz w:val="20"/>
                <w:szCs w:val="20"/>
              </w:rPr>
              <w:t xml:space="preserve">) </w:t>
            </w:r>
          </w:p>
        </w:tc>
        <w:tc>
          <w:tcPr>
            <w:tcW w:w="1668" w:type="pct"/>
            <w:vAlign w:val="center"/>
          </w:tcPr>
          <w:p w14:paraId="0D042C3B" w14:textId="02BF5590" w:rsidR="00546F01" w:rsidRDefault="00546F01" w:rsidP="00546F01">
            <w:pPr>
              <w:jc w:val="center"/>
              <w:rPr>
                <w:sz w:val="20"/>
                <w:szCs w:val="20"/>
              </w:rPr>
            </w:pPr>
            <w:r>
              <w:rPr>
                <w:sz w:val="20"/>
                <w:szCs w:val="20"/>
              </w:rPr>
              <w:t>Моющие и дезинфицирующие средства</w:t>
            </w:r>
          </w:p>
        </w:tc>
        <w:tc>
          <w:tcPr>
            <w:tcW w:w="1817" w:type="pct"/>
            <w:vAlign w:val="center"/>
          </w:tcPr>
          <w:p w14:paraId="6A38F94D" w14:textId="66EAA670" w:rsidR="003161C5" w:rsidRPr="000A71FE" w:rsidRDefault="003161C5" w:rsidP="003161C5">
            <w:pPr>
              <w:jc w:val="both"/>
              <w:rPr>
                <w:sz w:val="20"/>
                <w:szCs w:val="20"/>
              </w:rPr>
            </w:pPr>
            <w:r w:rsidRPr="000A71FE">
              <w:rPr>
                <w:sz w:val="20"/>
                <w:szCs w:val="20"/>
              </w:rPr>
              <w:t>Коммерческие условия по лоту №1 в части партии товара (количества) не соответствуют коммерческим условиям в части партии товаров (количества), указанным в коммерческом предложении ООО «</w:t>
            </w:r>
            <w:proofErr w:type="spellStart"/>
            <w:r w:rsidRPr="000A71FE">
              <w:rPr>
                <w:sz w:val="20"/>
                <w:szCs w:val="20"/>
              </w:rPr>
              <w:t>Эрта</w:t>
            </w:r>
            <w:proofErr w:type="spellEnd"/>
            <w:r w:rsidRPr="000A71FE">
              <w:rPr>
                <w:sz w:val="20"/>
                <w:szCs w:val="20"/>
              </w:rPr>
              <w:t>».</w:t>
            </w:r>
          </w:p>
          <w:p w14:paraId="74217898" w14:textId="509FF528" w:rsidR="00546F01" w:rsidRPr="000A71FE" w:rsidRDefault="003161C5" w:rsidP="00546F01">
            <w:pPr>
              <w:jc w:val="both"/>
              <w:rPr>
                <w:sz w:val="20"/>
                <w:szCs w:val="20"/>
              </w:rPr>
            </w:pPr>
            <w:r w:rsidRPr="000A71FE">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w:t>
            </w:r>
            <w:r w:rsidRPr="000A71FE">
              <w:rPr>
                <w:sz w:val="20"/>
                <w:szCs w:val="20"/>
              </w:rPr>
              <w:lastRenderedPageBreak/>
              <w:t>требования к гарантийному сроку, сроки предоставления коммерческого предложени</w:t>
            </w:r>
            <w:r w:rsidR="00530456" w:rsidRPr="000A71FE">
              <w:rPr>
                <w:sz w:val="20"/>
                <w:szCs w:val="20"/>
              </w:rPr>
              <w:t>я</w:t>
            </w:r>
          </w:p>
        </w:tc>
      </w:tr>
      <w:tr w:rsidR="00546F01" w:rsidRPr="00CA00A9" w14:paraId="38EB9F86" w14:textId="77777777" w:rsidTr="00D903BB">
        <w:tc>
          <w:tcPr>
            <w:tcW w:w="288" w:type="pct"/>
            <w:vAlign w:val="center"/>
          </w:tcPr>
          <w:p w14:paraId="15764CDC" w14:textId="587EE39D" w:rsidR="00546F01" w:rsidRDefault="00546F01" w:rsidP="00546F01">
            <w:pPr>
              <w:jc w:val="center"/>
              <w:rPr>
                <w:sz w:val="20"/>
                <w:szCs w:val="20"/>
              </w:rPr>
            </w:pPr>
            <w:r>
              <w:rPr>
                <w:sz w:val="20"/>
                <w:szCs w:val="20"/>
              </w:rPr>
              <w:lastRenderedPageBreak/>
              <w:t>22</w:t>
            </w:r>
          </w:p>
        </w:tc>
        <w:tc>
          <w:tcPr>
            <w:tcW w:w="1227" w:type="pct"/>
            <w:vAlign w:val="center"/>
          </w:tcPr>
          <w:p w14:paraId="2B11CF2B" w14:textId="77777777" w:rsidR="00546F01" w:rsidRPr="00CA00A9" w:rsidRDefault="00546F01" w:rsidP="00546F01">
            <w:pPr>
              <w:jc w:val="center"/>
              <w:rPr>
                <w:sz w:val="20"/>
                <w:szCs w:val="20"/>
              </w:rPr>
            </w:pPr>
            <w:r w:rsidRPr="00CA00A9">
              <w:rPr>
                <w:sz w:val="20"/>
                <w:szCs w:val="20"/>
              </w:rPr>
              <w:t xml:space="preserve">Запрос предложений </w:t>
            </w:r>
          </w:p>
          <w:p w14:paraId="766F5EB3" w14:textId="4310B27A" w:rsidR="00546F01" w:rsidRPr="00CA00A9" w:rsidRDefault="00546F01" w:rsidP="00AB6552">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w:t>
            </w:r>
            <w:r w:rsidR="00CA71A7">
              <w:rPr>
                <w:sz w:val="20"/>
                <w:szCs w:val="20"/>
              </w:rPr>
              <w:t>163</w:t>
            </w:r>
            <w:r w:rsidRPr="00CA00A9">
              <w:rPr>
                <w:sz w:val="20"/>
                <w:szCs w:val="20"/>
              </w:rPr>
              <w:t xml:space="preserve">) </w:t>
            </w:r>
          </w:p>
        </w:tc>
        <w:tc>
          <w:tcPr>
            <w:tcW w:w="1668" w:type="pct"/>
            <w:vAlign w:val="center"/>
          </w:tcPr>
          <w:p w14:paraId="2990DD82" w14:textId="43019A0B" w:rsidR="00546F01" w:rsidRDefault="00546F01" w:rsidP="00546F01">
            <w:pPr>
              <w:jc w:val="center"/>
              <w:rPr>
                <w:sz w:val="20"/>
                <w:szCs w:val="20"/>
              </w:rPr>
            </w:pPr>
            <w:r>
              <w:rPr>
                <w:sz w:val="20"/>
                <w:szCs w:val="20"/>
              </w:rPr>
              <w:t>Линолеум ПВХ и клей для напольных покрытий</w:t>
            </w:r>
          </w:p>
        </w:tc>
        <w:tc>
          <w:tcPr>
            <w:tcW w:w="1817" w:type="pct"/>
            <w:vAlign w:val="center"/>
          </w:tcPr>
          <w:p w14:paraId="4610ACC1" w14:textId="3B5098BE" w:rsidR="00530456" w:rsidRPr="000A71FE" w:rsidRDefault="00530456" w:rsidP="00530456">
            <w:pPr>
              <w:jc w:val="both"/>
              <w:rPr>
                <w:sz w:val="20"/>
                <w:szCs w:val="20"/>
              </w:rPr>
            </w:pPr>
            <w:r w:rsidRPr="000A71FE">
              <w:rPr>
                <w:sz w:val="20"/>
                <w:szCs w:val="20"/>
              </w:rPr>
              <w:t>Коммерческие условия по лоту №1 в части партии товара (количества) не соответствуют коммерческим условиям в части партии товаров (количества)</w:t>
            </w:r>
            <w:r w:rsidR="001C2B2A" w:rsidRPr="000A71FE">
              <w:rPr>
                <w:sz w:val="20"/>
                <w:szCs w:val="20"/>
              </w:rPr>
              <w:t>, указанным в коммерческих предложениях ООО «</w:t>
            </w:r>
            <w:proofErr w:type="spellStart"/>
            <w:r w:rsidR="001C2B2A" w:rsidRPr="000A71FE">
              <w:rPr>
                <w:sz w:val="20"/>
                <w:szCs w:val="20"/>
              </w:rPr>
              <w:t>Люрсан</w:t>
            </w:r>
            <w:proofErr w:type="spellEnd"/>
            <w:r w:rsidR="001C2B2A" w:rsidRPr="000A71FE">
              <w:rPr>
                <w:sz w:val="20"/>
                <w:szCs w:val="20"/>
              </w:rPr>
              <w:t>» и ООО «</w:t>
            </w:r>
            <w:proofErr w:type="spellStart"/>
            <w:r w:rsidR="001C2B2A" w:rsidRPr="000A71FE">
              <w:rPr>
                <w:sz w:val="20"/>
                <w:szCs w:val="20"/>
              </w:rPr>
              <w:t>Герион</w:t>
            </w:r>
            <w:proofErr w:type="spellEnd"/>
            <w:r w:rsidR="001C2B2A" w:rsidRPr="000A71FE">
              <w:rPr>
                <w:sz w:val="20"/>
                <w:szCs w:val="20"/>
              </w:rPr>
              <w:t>»</w:t>
            </w:r>
            <w:r w:rsidRPr="000A71FE">
              <w:rPr>
                <w:sz w:val="20"/>
                <w:szCs w:val="20"/>
              </w:rPr>
              <w:t>:</w:t>
            </w:r>
          </w:p>
          <w:p w14:paraId="7A4F1390" w14:textId="5C78A3A3" w:rsidR="001C2B2A" w:rsidRPr="000A71FE" w:rsidRDefault="001C2B2A" w:rsidP="001C2B2A">
            <w:pPr>
              <w:jc w:val="both"/>
              <w:rPr>
                <w:sz w:val="20"/>
                <w:szCs w:val="20"/>
              </w:rPr>
            </w:pPr>
            <w:r w:rsidRPr="000A71FE">
              <w:rPr>
                <w:sz w:val="20"/>
                <w:szCs w:val="20"/>
              </w:rPr>
              <w:t>Коммерческие условия по лоту №</w:t>
            </w:r>
            <w:r w:rsidR="00AB6552">
              <w:rPr>
                <w:sz w:val="20"/>
                <w:szCs w:val="20"/>
              </w:rPr>
              <w:t> </w:t>
            </w:r>
            <w:r w:rsidRPr="000A71FE">
              <w:rPr>
                <w:sz w:val="20"/>
                <w:szCs w:val="20"/>
              </w:rPr>
              <w:t xml:space="preserve">2 в </w:t>
            </w:r>
            <w:r w:rsidR="00CA414A" w:rsidRPr="000A71FE">
              <w:rPr>
                <w:sz w:val="20"/>
                <w:szCs w:val="20"/>
              </w:rPr>
              <w:t xml:space="preserve">части </w:t>
            </w:r>
            <w:r w:rsidRPr="000A71FE">
              <w:rPr>
                <w:sz w:val="20"/>
                <w:szCs w:val="20"/>
              </w:rPr>
              <w:t xml:space="preserve">сроков поставки товаров не соответствуют коммерческим условиям в части сроков поставки товаров (количества), указанным в коммерческом предложении </w:t>
            </w:r>
            <w:r w:rsidR="00AB6552">
              <w:rPr>
                <w:sz w:val="20"/>
                <w:szCs w:val="20"/>
              </w:rPr>
              <w:br/>
            </w:r>
            <w:r w:rsidRPr="000A71FE">
              <w:rPr>
                <w:sz w:val="20"/>
                <w:szCs w:val="20"/>
              </w:rPr>
              <w:t>ООО «</w:t>
            </w:r>
            <w:proofErr w:type="spellStart"/>
            <w:r w:rsidRPr="000A71FE">
              <w:rPr>
                <w:sz w:val="20"/>
                <w:szCs w:val="20"/>
              </w:rPr>
              <w:t>Герион</w:t>
            </w:r>
            <w:proofErr w:type="spellEnd"/>
            <w:r w:rsidRPr="000A71FE">
              <w:rPr>
                <w:sz w:val="20"/>
                <w:szCs w:val="20"/>
              </w:rPr>
              <w:t>»:</w:t>
            </w:r>
          </w:p>
          <w:p w14:paraId="358E8E08" w14:textId="0A562334" w:rsidR="00546F01" w:rsidRPr="000A71FE" w:rsidRDefault="00530456" w:rsidP="00546F01">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546F01" w:rsidRPr="00CA00A9" w14:paraId="35EBDEBD" w14:textId="77777777" w:rsidTr="00D903BB">
        <w:tc>
          <w:tcPr>
            <w:tcW w:w="288" w:type="pct"/>
            <w:vAlign w:val="center"/>
          </w:tcPr>
          <w:p w14:paraId="330F7DC6" w14:textId="27CA559B" w:rsidR="00546F01" w:rsidRDefault="00546F01" w:rsidP="00546F01">
            <w:pPr>
              <w:jc w:val="center"/>
              <w:rPr>
                <w:sz w:val="20"/>
                <w:szCs w:val="20"/>
              </w:rPr>
            </w:pPr>
            <w:r>
              <w:rPr>
                <w:sz w:val="20"/>
                <w:szCs w:val="20"/>
              </w:rPr>
              <w:t>23</w:t>
            </w:r>
          </w:p>
        </w:tc>
        <w:tc>
          <w:tcPr>
            <w:tcW w:w="1227" w:type="pct"/>
            <w:vAlign w:val="center"/>
          </w:tcPr>
          <w:p w14:paraId="5B40E75C" w14:textId="77777777" w:rsidR="00546F01" w:rsidRPr="00CA00A9" w:rsidRDefault="00546F01" w:rsidP="00546F01">
            <w:pPr>
              <w:jc w:val="center"/>
              <w:rPr>
                <w:sz w:val="20"/>
                <w:szCs w:val="20"/>
              </w:rPr>
            </w:pPr>
            <w:r w:rsidRPr="00CA00A9">
              <w:rPr>
                <w:sz w:val="20"/>
                <w:szCs w:val="20"/>
              </w:rPr>
              <w:t xml:space="preserve">Запрос предложений </w:t>
            </w:r>
          </w:p>
          <w:p w14:paraId="7458EF4A" w14:textId="1B2A84A6" w:rsidR="00546F01" w:rsidRPr="00CA00A9" w:rsidRDefault="00546F01" w:rsidP="00AB6552">
            <w:pPr>
              <w:jc w:val="center"/>
              <w:rPr>
                <w:sz w:val="20"/>
                <w:szCs w:val="20"/>
              </w:rPr>
            </w:pPr>
            <w:r w:rsidRPr="00CA00A9">
              <w:rPr>
                <w:sz w:val="20"/>
                <w:szCs w:val="20"/>
              </w:rPr>
              <w:t xml:space="preserve">№ </w:t>
            </w:r>
            <w:r w:rsidR="00CA71A7">
              <w:rPr>
                <w:sz w:val="20"/>
                <w:szCs w:val="20"/>
              </w:rPr>
              <w:t>21</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2193</w:t>
            </w:r>
            <w:r w:rsidRPr="00CA00A9">
              <w:rPr>
                <w:sz w:val="20"/>
                <w:szCs w:val="20"/>
              </w:rPr>
              <w:t xml:space="preserve">) </w:t>
            </w:r>
          </w:p>
        </w:tc>
        <w:tc>
          <w:tcPr>
            <w:tcW w:w="1668" w:type="pct"/>
            <w:vAlign w:val="center"/>
          </w:tcPr>
          <w:p w14:paraId="12E0EC56" w14:textId="56EFEFBB" w:rsidR="00546F01" w:rsidRDefault="00546F01" w:rsidP="00546F01">
            <w:pPr>
              <w:jc w:val="center"/>
              <w:rPr>
                <w:sz w:val="20"/>
                <w:szCs w:val="20"/>
              </w:rPr>
            </w:pPr>
            <w:r>
              <w:rPr>
                <w:sz w:val="20"/>
                <w:szCs w:val="20"/>
              </w:rPr>
              <w:t>Работы по изготовлению рабочего проекта Строительство торговых павильонов на территории универсального рынка, расположенного по адресу г. Бендеры ул. Советская, 29 Разделы Ас, ГП,</w:t>
            </w:r>
            <w:r w:rsidR="00AB6552">
              <w:rPr>
                <w:sz w:val="20"/>
                <w:szCs w:val="20"/>
              </w:rPr>
              <w:t xml:space="preserve"> </w:t>
            </w:r>
            <w:r>
              <w:rPr>
                <w:sz w:val="20"/>
                <w:szCs w:val="20"/>
              </w:rPr>
              <w:t>ЭС, ВК, вентиляция</w:t>
            </w:r>
          </w:p>
        </w:tc>
        <w:tc>
          <w:tcPr>
            <w:tcW w:w="1817" w:type="pct"/>
            <w:vAlign w:val="center"/>
          </w:tcPr>
          <w:p w14:paraId="2CFC22CA" w14:textId="1E4BF6F6" w:rsidR="00FE5380" w:rsidRPr="000A71FE" w:rsidRDefault="00EA6E45" w:rsidP="00546F01">
            <w:pPr>
              <w:jc w:val="both"/>
              <w:rPr>
                <w:sz w:val="20"/>
                <w:szCs w:val="20"/>
              </w:rPr>
            </w:pPr>
            <w:r w:rsidRPr="000A71FE">
              <w:rPr>
                <w:sz w:val="20"/>
                <w:szCs w:val="20"/>
              </w:rPr>
              <w:t>Коммерческое предложение</w:t>
            </w:r>
            <w:r w:rsidR="00FE5380" w:rsidRPr="000A71FE">
              <w:rPr>
                <w:sz w:val="20"/>
                <w:szCs w:val="20"/>
              </w:rPr>
              <w:t xml:space="preserve"> ОАО «Проектный институт «Приднестровский»</w:t>
            </w:r>
            <w:r w:rsidR="002953DF" w:rsidRPr="000A71FE">
              <w:rPr>
                <w:sz w:val="20"/>
                <w:szCs w:val="20"/>
              </w:rPr>
              <w:t xml:space="preserve"> принятые в расчет при формировании и определения начальной (максимальной) цены контракта,</w:t>
            </w:r>
            <w:r w:rsidR="00FE5380" w:rsidRPr="000A71FE">
              <w:rPr>
                <w:sz w:val="20"/>
                <w:szCs w:val="20"/>
              </w:rPr>
              <w:t xml:space="preserve"> не </w:t>
            </w:r>
            <w:r w:rsidRPr="000A71FE">
              <w:rPr>
                <w:sz w:val="20"/>
                <w:szCs w:val="20"/>
              </w:rPr>
              <w:t xml:space="preserve">содержит </w:t>
            </w:r>
            <w:r w:rsidR="00FE5380" w:rsidRPr="000A71FE">
              <w:rPr>
                <w:sz w:val="20"/>
                <w:szCs w:val="20"/>
              </w:rPr>
              <w:t>сметный расчет на данные виды работ.</w:t>
            </w:r>
          </w:p>
          <w:p w14:paraId="59D75BDC" w14:textId="1A6B99E8" w:rsidR="00546F01" w:rsidRPr="000A71FE" w:rsidRDefault="00FE5380" w:rsidP="00546F01">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546F01" w:rsidRPr="00CA00A9" w14:paraId="268B2F0F" w14:textId="77777777" w:rsidTr="00D903BB">
        <w:tc>
          <w:tcPr>
            <w:tcW w:w="288" w:type="pct"/>
            <w:vAlign w:val="center"/>
          </w:tcPr>
          <w:p w14:paraId="34CCCE01" w14:textId="6C2E82B7" w:rsidR="00546F01" w:rsidRDefault="00546F01" w:rsidP="00546F01">
            <w:pPr>
              <w:jc w:val="center"/>
              <w:rPr>
                <w:sz w:val="20"/>
                <w:szCs w:val="20"/>
              </w:rPr>
            </w:pPr>
            <w:r>
              <w:rPr>
                <w:sz w:val="20"/>
                <w:szCs w:val="20"/>
              </w:rPr>
              <w:t>24</w:t>
            </w:r>
          </w:p>
        </w:tc>
        <w:tc>
          <w:tcPr>
            <w:tcW w:w="1227" w:type="pct"/>
            <w:vAlign w:val="center"/>
          </w:tcPr>
          <w:p w14:paraId="1431A139" w14:textId="77777777" w:rsidR="00546F01" w:rsidRPr="00CA00A9" w:rsidRDefault="00546F01" w:rsidP="00546F01">
            <w:pPr>
              <w:jc w:val="center"/>
              <w:rPr>
                <w:sz w:val="20"/>
                <w:szCs w:val="20"/>
              </w:rPr>
            </w:pPr>
            <w:r w:rsidRPr="00CA00A9">
              <w:rPr>
                <w:sz w:val="20"/>
                <w:szCs w:val="20"/>
              </w:rPr>
              <w:t xml:space="preserve">Запрос предложений </w:t>
            </w:r>
          </w:p>
          <w:p w14:paraId="3007D1EF" w14:textId="4DCCC534" w:rsidR="00546F01" w:rsidRPr="00CA00A9" w:rsidRDefault="00546F01" w:rsidP="00AB6552">
            <w:pPr>
              <w:jc w:val="center"/>
              <w:rPr>
                <w:sz w:val="20"/>
                <w:szCs w:val="20"/>
              </w:rPr>
            </w:pPr>
            <w:r w:rsidRPr="00CA00A9">
              <w:rPr>
                <w:sz w:val="20"/>
                <w:szCs w:val="20"/>
              </w:rPr>
              <w:t xml:space="preserve">№ </w:t>
            </w:r>
            <w:r w:rsidR="00CA71A7">
              <w:rPr>
                <w:sz w:val="20"/>
                <w:szCs w:val="20"/>
              </w:rPr>
              <w:t>26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2228</w:t>
            </w:r>
            <w:r w:rsidRPr="00CA00A9">
              <w:rPr>
                <w:sz w:val="20"/>
                <w:szCs w:val="20"/>
              </w:rPr>
              <w:t xml:space="preserve">) </w:t>
            </w:r>
          </w:p>
        </w:tc>
        <w:tc>
          <w:tcPr>
            <w:tcW w:w="1668" w:type="pct"/>
            <w:vAlign w:val="center"/>
          </w:tcPr>
          <w:p w14:paraId="370D81EF" w14:textId="43B647CA" w:rsidR="00546F01" w:rsidRDefault="00546F01" w:rsidP="00546F01">
            <w:pPr>
              <w:jc w:val="center"/>
              <w:rPr>
                <w:sz w:val="20"/>
                <w:szCs w:val="20"/>
              </w:rPr>
            </w:pPr>
            <w:r>
              <w:rPr>
                <w:sz w:val="20"/>
                <w:szCs w:val="20"/>
              </w:rPr>
              <w:t xml:space="preserve">Работы по ремонту кровли строения Литер А, расположенного по адресу </w:t>
            </w:r>
            <w:r w:rsidR="00AB6552">
              <w:rPr>
                <w:sz w:val="20"/>
                <w:szCs w:val="20"/>
              </w:rPr>
              <w:br/>
            </w:r>
            <w:r>
              <w:rPr>
                <w:sz w:val="20"/>
                <w:szCs w:val="20"/>
              </w:rPr>
              <w:t>г. Бендеры ул. Лазо, 35 (из материалов заказчика)</w:t>
            </w:r>
          </w:p>
        </w:tc>
        <w:tc>
          <w:tcPr>
            <w:tcW w:w="1817" w:type="pct"/>
            <w:vAlign w:val="center"/>
          </w:tcPr>
          <w:p w14:paraId="1C3E8BF0" w14:textId="135E7B5A" w:rsidR="00546F01" w:rsidRPr="000A71FE" w:rsidRDefault="00031B14" w:rsidP="00546F01">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8564BB" w:rsidRPr="00CA00A9" w14:paraId="76C98892" w14:textId="77777777" w:rsidTr="00D903BB">
        <w:tc>
          <w:tcPr>
            <w:tcW w:w="288" w:type="pct"/>
            <w:vAlign w:val="center"/>
          </w:tcPr>
          <w:p w14:paraId="6A0D077C" w14:textId="44868BE8" w:rsidR="008564BB" w:rsidRDefault="008564BB" w:rsidP="008564BB">
            <w:pPr>
              <w:jc w:val="center"/>
              <w:rPr>
                <w:sz w:val="20"/>
                <w:szCs w:val="20"/>
              </w:rPr>
            </w:pPr>
            <w:r>
              <w:rPr>
                <w:sz w:val="20"/>
                <w:szCs w:val="20"/>
              </w:rPr>
              <w:t>25</w:t>
            </w:r>
          </w:p>
        </w:tc>
        <w:tc>
          <w:tcPr>
            <w:tcW w:w="1227" w:type="pct"/>
            <w:vAlign w:val="center"/>
          </w:tcPr>
          <w:p w14:paraId="3A41447D" w14:textId="77777777" w:rsidR="008564BB" w:rsidRPr="00CA00A9" w:rsidRDefault="008564BB" w:rsidP="008564BB">
            <w:pPr>
              <w:jc w:val="center"/>
              <w:rPr>
                <w:sz w:val="20"/>
                <w:szCs w:val="20"/>
              </w:rPr>
            </w:pPr>
            <w:r w:rsidRPr="00CA00A9">
              <w:rPr>
                <w:sz w:val="20"/>
                <w:szCs w:val="20"/>
              </w:rPr>
              <w:t xml:space="preserve">Запрос предложений </w:t>
            </w:r>
          </w:p>
          <w:p w14:paraId="10E518C2" w14:textId="2AAEE11F" w:rsidR="008564BB" w:rsidRPr="00CA00A9" w:rsidRDefault="008564BB" w:rsidP="00AB6552">
            <w:pPr>
              <w:jc w:val="center"/>
              <w:rPr>
                <w:sz w:val="20"/>
                <w:szCs w:val="20"/>
              </w:rPr>
            </w:pPr>
            <w:r w:rsidRPr="00CA00A9">
              <w:rPr>
                <w:sz w:val="20"/>
                <w:szCs w:val="20"/>
              </w:rPr>
              <w:t xml:space="preserve">№ </w:t>
            </w:r>
            <w:r w:rsidR="00CA71A7">
              <w:rPr>
                <w:sz w:val="20"/>
                <w:szCs w:val="20"/>
              </w:rPr>
              <w:t>21</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2245</w:t>
            </w:r>
            <w:r w:rsidRPr="00CA00A9">
              <w:rPr>
                <w:sz w:val="20"/>
                <w:szCs w:val="20"/>
              </w:rPr>
              <w:t xml:space="preserve">) </w:t>
            </w:r>
          </w:p>
        </w:tc>
        <w:tc>
          <w:tcPr>
            <w:tcW w:w="1668" w:type="pct"/>
            <w:vAlign w:val="center"/>
          </w:tcPr>
          <w:p w14:paraId="3FF395DB" w14:textId="423FF143" w:rsidR="008564BB" w:rsidRDefault="008564BB" w:rsidP="008564BB">
            <w:pPr>
              <w:jc w:val="center"/>
              <w:rPr>
                <w:sz w:val="20"/>
                <w:szCs w:val="20"/>
              </w:rPr>
            </w:pPr>
            <w:r>
              <w:rPr>
                <w:sz w:val="20"/>
                <w:szCs w:val="20"/>
              </w:rPr>
              <w:t xml:space="preserve">Работы по изготовлению рабочего проекта </w:t>
            </w:r>
            <w:r w:rsidR="00AB6552">
              <w:rPr>
                <w:sz w:val="20"/>
                <w:szCs w:val="20"/>
              </w:rPr>
              <w:t>«</w:t>
            </w:r>
            <w:r>
              <w:rPr>
                <w:sz w:val="20"/>
                <w:szCs w:val="20"/>
              </w:rPr>
              <w:t xml:space="preserve">Строительство торговых павильонов на территории универсального рынка, расположенного по адресу г. Бендеры ул. Советская, </w:t>
            </w:r>
            <w:r>
              <w:rPr>
                <w:sz w:val="20"/>
                <w:szCs w:val="20"/>
              </w:rPr>
              <w:lastRenderedPageBreak/>
              <w:t>29</w:t>
            </w:r>
            <w:r w:rsidR="00AB6552">
              <w:rPr>
                <w:sz w:val="20"/>
                <w:szCs w:val="20"/>
              </w:rPr>
              <w:t>,</w:t>
            </w:r>
            <w:r>
              <w:rPr>
                <w:sz w:val="20"/>
                <w:szCs w:val="20"/>
              </w:rPr>
              <w:t xml:space="preserve"> Разделы Ас, ГП,</w:t>
            </w:r>
            <w:r w:rsidR="00AB6552">
              <w:rPr>
                <w:sz w:val="20"/>
                <w:szCs w:val="20"/>
              </w:rPr>
              <w:t xml:space="preserve"> </w:t>
            </w:r>
            <w:r>
              <w:rPr>
                <w:sz w:val="20"/>
                <w:szCs w:val="20"/>
              </w:rPr>
              <w:t>ЭС, ВК, вентиляция</w:t>
            </w:r>
          </w:p>
        </w:tc>
        <w:tc>
          <w:tcPr>
            <w:tcW w:w="1817" w:type="pct"/>
            <w:vAlign w:val="center"/>
          </w:tcPr>
          <w:p w14:paraId="03F90839" w14:textId="77777777" w:rsidR="002953DF" w:rsidRPr="000A71FE" w:rsidRDefault="002953DF" w:rsidP="002953DF">
            <w:pPr>
              <w:jc w:val="both"/>
              <w:rPr>
                <w:sz w:val="20"/>
                <w:szCs w:val="20"/>
              </w:rPr>
            </w:pPr>
            <w:r w:rsidRPr="000A71FE">
              <w:rPr>
                <w:sz w:val="20"/>
                <w:szCs w:val="20"/>
              </w:rPr>
              <w:lastRenderedPageBreak/>
              <w:t xml:space="preserve">Коммерческое предложение ОАО «Проектный институт «Приднестровский» принятые в расчет при формировании и определения начальной (максимальной) цены контракта, не </w:t>
            </w:r>
            <w:r w:rsidRPr="000A71FE">
              <w:rPr>
                <w:sz w:val="20"/>
                <w:szCs w:val="20"/>
              </w:rPr>
              <w:lastRenderedPageBreak/>
              <w:t>содержит сметный расчет на данные виды работ.</w:t>
            </w:r>
          </w:p>
          <w:p w14:paraId="7EC8C20E" w14:textId="30E621A3" w:rsidR="008564BB" w:rsidRPr="000A71FE" w:rsidRDefault="008564BB" w:rsidP="008564BB">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8564BB" w:rsidRPr="00CA00A9" w14:paraId="569C9918" w14:textId="77777777" w:rsidTr="00D903BB">
        <w:tc>
          <w:tcPr>
            <w:tcW w:w="288" w:type="pct"/>
            <w:vAlign w:val="center"/>
          </w:tcPr>
          <w:p w14:paraId="2C89420D" w14:textId="3B0CC4BE" w:rsidR="008564BB" w:rsidRDefault="008564BB" w:rsidP="008564BB">
            <w:pPr>
              <w:jc w:val="center"/>
              <w:rPr>
                <w:sz w:val="20"/>
                <w:szCs w:val="20"/>
              </w:rPr>
            </w:pPr>
            <w:r>
              <w:rPr>
                <w:sz w:val="20"/>
                <w:szCs w:val="20"/>
              </w:rPr>
              <w:lastRenderedPageBreak/>
              <w:t>26</w:t>
            </w:r>
          </w:p>
        </w:tc>
        <w:tc>
          <w:tcPr>
            <w:tcW w:w="1227" w:type="pct"/>
            <w:vAlign w:val="center"/>
          </w:tcPr>
          <w:p w14:paraId="76444F65" w14:textId="77777777" w:rsidR="008564BB" w:rsidRPr="00CA00A9" w:rsidRDefault="008564BB" w:rsidP="008564BB">
            <w:pPr>
              <w:jc w:val="center"/>
              <w:rPr>
                <w:sz w:val="20"/>
                <w:szCs w:val="20"/>
              </w:rPr>
            </w:pPr>
            <w:r w:rsidRPr="00CA00A9">
              <w:rPr>
                <w:sz w:val="20"/>
                <w:szCs w:val="20"/>
              </w:rPr>
              <w:t xml:space="preserve">Запрос предложений </w:t>
            </w:r>
          </w:p>
          <w:p w14:paraId="28B7ADB0" w14:textId="2A1775D3" w:rsidR="008564BB" w:rsidRPr="00CA00A9" w:rsidRDefault="008564BB" w:rsidP="00AB6552">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2283</w:t>
            </w:r>
            <w:r w:rsidRPr="00CA00A9">
              <w:rPr>
                <w:sz w:val="20"/>
                <w:szCs w:val="20"/>
              </w:rPr>
              <w:t xml:space="preserve">) </w:t>
            </w:r>
          </w:p>
        </w:tc>
        <w:tc>
          <w:tcPr>
            <w:tcW w:w="1668" w:type="pct"/>
            <w:vAlign w:val="center"/>
          </w:tcPr>
          <w:p w14:paraId="298EFEEC" w14:textId="2C95896A" w:rsidR="008564BB" w:rsidRDefault="008564BB" w:rsidP="008564BB">
            <w:pPr>
              <w:jc w:val="center"/>
              <w:rPr>
                <w:sz w:val="20"/>
                <w:szCs w:val="20"/>
              </w:rPr>
            </w:pPr>
            <w:r>
              <w:rPr>
                <w:sz w:val="20"/>
                <w:szCs w:val="20"/>
              </w:rPr>
              <w:t>Работы по изготовлению проекта, согласованию проекта, монтажу, пусконаладке и вводу в эксплуатацию установки АПС и СО на объекте МУП «Бендерырынокторг» (из материалов заказчика) и поставка материалов, необходимых для выполнения работ</w:t>
            </w:r>
          </w:p>
        </w:tc>
        <w:tc>
          <w:tcPr>
            <w:tcW w:w="1817" w:type="pct"/>
            <w:vAlign w:val="center"/>
          </w:tcPr>
          <w:p w14:paraId="465E9690" w14:textId="3673CE12" w:rsidR="00E90DFB" w:rsidRPr="000A71FE" w:rsidRDefault="00E90DFB" w:rsidP="00E90DFB">
            <w:pPr>
              <w:jc w:val="both"/>
              <w:rPr>
                <w:sz w:val="20"/>
                <w:szCs w:val="20"/>
              </w:rPr>
            </w:pPr>
            <w:r w:rsidRPr="000A71FE">
              <w:rPr>
                <w:sz w:val="20"/>
                <w:szCs w:val="20"/>
              </w:rPr>
              <w:t>Неверно определена начальная (максимальная) цена контракта по ло</w:t>
            </w:r>
            <w:r w:rsidR="00AB6552">
              <w:rPr>
                <w:sz w:val="20"/>
                <w:szCs w:val="20"/>
              </w:rPr>
              <w:t>т</w:t>
            </w:r>
            <w:r w:rsidRPr="000A71FE">
              <w:rPr>
                <w:sz w:val="20"/>
                <w:szCs w:val="20"/>
              </w:rPr>
              <w:t>у №№</w:t>
            </w:r>
            <w:r w:rsidR="00AB6552">
              <w:rPr>
                <w:sz w:val="20"/>
                <w:szCs w:val="20"/>
              </w:rPr>
              <w:t> </w:t>
            </w:r>
            <w:r w:rsidRPr="000A71FE">
              <w:rPr>
                <w:sz w:val="20"/>
                <w:szCs w:val="20"/>
              </w:rPr>
              <w:t>1-2.</w:t>
            </w:r>
          </w:p>
          <w:p w14:paraId="7579AA29" w14:textId="13B56022" w:rsidR="00E90DFB" w:rsidRPr="000A71FE" w:rsidRDefault="00E90DFB" w:rsidP="008564BB">
            <w:pPr>
              <w:jc w:val="both"/>
              <w:rPr>
                <w:sz w:val="20"/>
                <w:szCs w:val="20"/>
              </w:rPr>
            </w:pPr>
            <w:r w:rsidRPr="000A71FE">
              <w:rPr>
                <w:sz w:val="20"/>
                <w:szCs w:val="20"/>
              </w:rPr>
              <w:t>По лоту №</w:t>
            </w:r>
            <w:r w:rsidR="00AB6552">
              <w:rPr>
                <w:sz w:val="20"/>
                <w:szCs w:val="20"/>
              </w:rPr>
              <w:t> </w:t>
            </w:r>
            <w:r w:rsidRPr="000A71FE">
              <w:rPr>
                <w:sz w:val="20"/>
                <w:szCs w:val="20"/>
              </w:rPr>
              <w:t>1 коэффициент вариации превышает 33%.</w:t>
            </w:r>
          </w:p>
          <w:p w14:paraId="6DA366C0" w14:textId="3035B8CB" w:rsidR="00E90DFB" w:rsidRPr="000A71FE" w:rsidRDefault="00E90DFB" w:rsidP="00E90DFB">
            <w:pPr>
              <w:jc w:val="both"/>
              <w:rPr>
                <w:sz w:val="20"/>
                <w:szCs w:val="20"/>
              </w:rPr>
            </w:pPr>
            <w:r w:rsidRPr="000A71FE">
              <w:rPr>
                <w:sz w:val="20"/>
                <w:szCs w:val="20"/>
              </w:rPr>
              <w:t>По п.8, 13, 21 лота №</w:t>
            </w:r>
            <w:r w:rsidR="00AB6552">
              <w:rPr>
                <w:sz w:val="20"/>
                <w:szCs w:val="20"/>
              </w:rPr>
              <w:t> </w:t>
            </w:r>
            <w:r w:rsidRPr="000A71FE">
              <w:rPr>
                <w:sz w:val="20"/>
                <w:szCs w:val="20"/>
              </w:rPr>
              <w:t>2 коэффициент вариации превышает 33%.</w:t>
            </w:r>
          </w:p>
          <w:p w14:paraId="6DD6703C" w14:textId="389FE8ED" w:rsidR="008564BB" w:rsidRPr="000A71FE" w:rsidRDefault="00E90DFB" w:rsidP="008564BB">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8564BB" w:rsidRPr="00CA00A9" w14:paraId="78BE201B" w14:textId="77777777" w:rsidTr="00D903BB">
        <w:tc>
          <w:tcPr>
            <w:tcW w:w="288" w:type="pct"/>
            <w:vAlign w:val="center"/>
          </w:tcPr>
          <w:p w14:paraId="50AA0BC1" w14:textId="68F094B3" w:rsidR="008564BB" w:rsidRDefault="008564BB" w:rsidP="008564BB">
            <w:pPr>
              <w:jc w:val="center"/>
              <w:rPr>
                <w:sz w:val="20"/>
                <w:szCs w:val="20"/>
              </w:rPr>
            </w:pPr>
            <w:r>
              <w:rPr>
                <w:sz w:val="20"/>
                <w:szCs w:val="20"/>
              </w:rPr>
              <w:t>27</w:t>
            </w:r>
          </w:p>
        </w:tc>
        <w:tc>
          <w:tcPr>
            <w:tcW w:w="1227" w:type="pct"/>
            <w:vAlign w:val="center"/>
          </w:tcPr>
          <w:p w14:paraId="33D2D5FD" w14:textId="77777777" w:rsidR="008564BB" w:rsidRPr="00CA00A9" w:rsidRDefault="008564BB" w:rsidP="008564BB">
            <w:pPr>
              <w:jc w:val="center"/>
              <w:rPr>
                <w:sz w:val="20"/>
                <w:szCs w:val="20"/>
              </w:rPr>
            </w:pPr>
            <w:r w:rsidRPr="00CA00A9">
              <w:rPr>
                <w:sz w:val="20"/>
                <w:szCs w:val="20"/>
              </w:rPr>
              <w:t xml:space="preserve">Запрос предложений </w:t>
            </w:r>
          </w:p>
          <w:p w14:paraId="2691C361" w14:textId="746EEF15" w:rsidR="008564BB" w:rsidRPr="00CA00A9" w:rsidRDefault="008564BB" w:rsidP="00AB6552">
            <w:pPr>
              <w:jc w:val="center"/>
              <w:rPr>
                <w:sz w:val="20"/>
                <w:szCs w:val="20"/>
              </w:rPr>
            </w:pPr>
            <w:r w:rsidRPr="00CA00A9">
              <w:rPr>
                <w:sz w:val="20"/>
                <w:szCs w:val="20"/>
              </w:rPr>
              <w:t xml:space="preserve">№ </w:t>
            </w:r>
            <w:r w:rsidR="00CA71A7">
              <w:rPr>
                <w:sz w:val="20"/>
                <w:szCs w:val="20"/>
              </w:rPr>
              <w:t>16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2340</w:t>
            </w:r>
            <w:r w:rsidRPr="00CA00A9">
              <w:rPr>
                <w:sz w:val="20"/>
                <w:szCs w:val="20"/>
              </w:rPr>
              <w:t>)</w:t>
            </w:r>
          </w:p>
        </w:tc>
        <w:tc>
          <w:tcPr>
            <w:tcW w:w="1668" w:type="pct"/>
            <w:vAlign w:val="center"/>
          </w:tcPr>
          <w:p w14:paraId="41013907" w14:textId="7FC569D1" w:rsidR="008564BB" w:rsidRDefault="008564BB" w:rsidP="008564BB">
            <w:pPr>
              <w:jc w:val="center"/>
              <w:rPr>
                <w:sz w:val="20"/>
                <w:szCs w:val="20"/>
              </w:rPr>
            </w:pPr>
            <w:r>
              <w:rPr>
                <w:sz w:val="20"/>
                <w:szCs w:val="20"/>
              </w:rPr>
              <w:t>Моющее средство «</w:t>
            </w:r>
            <w:proofErr w:type="spellStart"/>
            <w:r>
              <w:rPr>
                <w:sz w:val="20"/>
                <w:szCs w:val="20"/>
              </w:rPr>
              <w:t>Антижир</w:t>
            </w:r>
            <w:proofErr w:type="spellEnd"/>
            <w:r>
              <w:rPr>
                <w:sz w:val="20"/>
                <w:szCs w:val="20"/>
              </w:rPr>
              <w:t>»</w:t>
            </w:r>
          </w:p>
        </w:tc>
        <w:tc>
          <w:tcPr>
            <w:tcW w:w="1817" w:type="pct"/>
            <w:vAlign w:val="center"/>
          </w:tcPr>
          <w:p w14:paraId="0A5E2B58" w14:textId="77777777" w:rsidR="00E90DFB" w:rsidRPr="000A71FE" w:rsidRDefault="00E90DFB" w:rsidP="008564BB">
            <w:pPr>
              <w:jc w:val="both"/>
              <w:rPr>
                <w:sz w:val="20"/>
                <w:szCs w:val="20"/>
              </w:rPr>
            </w:pPr>
            <w:r w:rsidRPr="000A71FE">
              <w:rPr>
                <w:sz w:val="20"/>
                <w:szCs w:val="20"/>
              </w:rPr>
              <w:t xml:space="preserve">Объем партии составляет 400 л. </w:t>
            </w:r>
          </w:p>
          <w:p w14:paraId="26E5E664" w14:textId="649B0AFC" w:rsidR="00E90DFB" w:rsidRPr="000A71FE" w:rsidRDefault="00E90DFB" w:rsidP="008564BB">
            <w:pPr>
              <w:jc w:val="both"/>
              <w:rPr>
                <w:sz w:val="20"/>
                <w:szCs w:val="20"/>
              </w:rPr>
            </w:pPr>
            <w:r w:rsidRPr="000A71FE">
              <w:rPr>
                <w:sz w:val="20"/>
                <w:szCs w:val="20"/>
              </w:rPr>
              <w:t xml:space="preserve">При определении начальной </w:t>
            </w:r>
            <w:r w:rsidR="006A5469" w:rsidRPr="000A71FE">
              <w:rPr>
                <w:sz w:val="20"/>
                <w:szCs w:val="20"/>
              </w:rPr>
              <w:t>(</w:t>
            </w:r>
            <w:r w:rsidRPr="000A71FE">
              <w:rPr>
                <w:sz w:val="20"/>
                <w:szCs w:val="20"/>
              </w:rPr>
              <w:t>максимальной</w:t>
            </w:r>
            <w:r w:rsidR="006A5469" w:rsidRPr="000A71FE">
              <w:rPr>
                <w:sz w:val="20"/>
                <w:szCs w:val="20"/>
              </w:rPr>
              <w:t>)</w:t>
            </w:r>
            <w:r w:rsidRPr="000A71FE">
              <w:rPr>
                <w:sz w:val="20"/>
                <w:szCs w:val="20"/>
              </w:rPr>
              <w:t xml:space="preserve"> цены контракта принята ценовая информация, размещенная </w:t>
            </w:r>
            <w:r w:rsidR="006A5469" w:rsidRPr="000A71FE">
              <w:rPr>
                <w:sz w:val="20"/>
                <w:szCs w:val="20"/>
              </w:rPr>
              <w:t>в сети Интернет на сайте</w:t>
            </w:r>
            <w:r w:rsidRPr="000A71FE">
              <w:rPr>
                <w:sz w:val="20"/>
                <w:szCs w:val="20"/>
              </w:rPr>
              <w:t xml:space="preserve"> ООО «Большая стройка» без учета партии товара.</w:t>
            </w:r>
          </w:p>
          <w:p w14:paraId="66F5A4BF" w14:textId="502BE417" w:rsidR="008564BB" w:rsidRPr="000A71FE" w:rsidRDefault="00E90DFB" w:rsidP="008564BB">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8564BB" w:rsidRPr="00CA00A9" w14:paraId="39B356E8" w14:textId="77777777" w:rsidTr="00D903BB">
        <w:tc>
          <w:tcPr>
            <w:tcW w:w="288" w:type="pct"/>
            <w:vAlign w:val="center"/>
          </w:tcPr>
          <w:p w14:paraId="30E29B27" w14:textId="20202066" w:rsidR="008564BB" w:rsidRDefault="008564BB" w:rsidP="008564BB">
            <w:pPr>
              <w:jc w:val="center"/>
              <w:rPr>
                <w:sz w:val="20"/>
                <w:szCs w:val="20"/>
              </w:rPr>
            </w:pPr>
            <w:r>
              <w:rPr>
                <w:sz w:val="20"/>
                <w:szCs w:val="20"/>
              </w:rPr>
              <w:t>28</w:t>
            </w:r>
          </w:p>
        </w:tc>
        <w:tc>
          <w:tcPr>
            <w:tcW w:w="1227" w:type="pct"/>
            <w:vAlign w:val="center"/>
          </w:tcPr>
          <w:p w14:paraId="1D1299AC" w14:textId="77777777" w:rsidR="008564BB" w:rsidRPr="00CA00A9" w:rsidRDefault="008564BB" w:rsidP="008564BB">
            <w:pPr>
              <w:jc w:val="center"/>
              <w:rPr>
                <w:sz w:val="20"/>
                <w:szCs w:val="20"/>
              </w:rPr>
            </w:pPr>
            <w:r w:rsidRPr="00CA00A9">
              <w:rPr>
                <w:sz w:val="20"/>
                <w:szCs w:val="20"/>
              </w:rPr>
              <w:t xml:space="preserve">Запрос предложений </w:t>
            </w:r>
          </w:p>
          <w:p w14:paraId="0066FE04" w14:textId="5ED6EAAB" w:rsidR="008564BB" w:rsidRPr="00CA00A9" w:rsidRDefault="008564BB" w:rsidP="00AB6552">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2361</w:t>
            </w:r>
            <w:r w:rsidRPr="00CA00A9">
              <w:rPr>
                <w:sz w:val="20"/>
                <w:szCs w:val="20"/>
              </w:rPr>
              <w:t xml:space="preserve">) </w:t>
            </w:r>
          </w:p>
        </w:tc>
        <w:tc>
          <w:tcPr>
            <w:tcW w:w="1668" w:type="pct"/>
            <w:vAlign w:val="center"/>
          </w:tcPr>
          <w:p w14:paraId="0A2B8093" w14:textId="459CF080" w:rsidR="008564BB" w:rsidRDefault="008564BB" w:rsidP="008564BB">
            <w:pPr>
              <w:jc w:val="center"/>
              <w:rPr>
                <w:sz w:val="20"/>
                <w:szCs w:val="20"/>
              </w:rPr>
            </w:pPr>
            <w:r>
              <w:rPr>
                <w:sz w:val="20"/>
                <w:szCs w:val="20"/>
              </w:rPr>
              <w:t>Офисные светильники</w:t>
            </w:r>
          </w:p>
        </w:tc>
        <w:tc>
          <w:tcPr>
            <w:tcW w:w="1817" w:type="pct"/>
            <w:vAlign w:val="center"/>
          </w:tcPr>
          <w:p w14:paraId="56A976BF" w14:textId="066F5849" w:rsidR="006A5469" w:rsidRPr="000A71FE" w:rsidRDefault="006A5469" w:rsidP="008564BB">
            <w:pPr>
              <w:jc w:val="both"/>
              <w:rPr>
                <w:sz w:val="20"/>
                <w:szCs w:val="20"/>
              </w:rPr>
            </w:pPr>
            <w:r w:rsidRPr="000A71FE">
              <w:rPr>
                <w:sz w:val="20"/>
                <w:szCs w:val="20"/>
              </w:rPr>
              <w:t xml:space="preserve">Неверно определена начальная максимальная цена контракта </w:t>
            </w:r>
          </w:p>
          <w:p w14:paraId="6F2BF77D" w14:textId="3531DB66" w:rsidR="006A5469" w:rsidRPr="000A71FE" w:rsidRDefault="006A5469" w:rsidP="008564BB">
            <w:pPr>
              <w:jc w:val="both"/>
              <w:rPr>
                <w:sz w:val="20"/>
                <w:szCs w:val="20"/>
              </w:rPr>
            </w:pPr>
            <w:r w:rsidRPr="000A71FE">
              <w:rPr>
                <w:sz w:val="20"/>
                <w:szCs w:val="20"/>
              </w:rPr>
              <w:t>По п. 1 лота №</w:t>
            </w:r>
            <w:r w:rsidR="00AB6552">
              <w:rPr>
                <w:sz w:val="20"/>
                <w:szCs w:val="20"/>
              </w:rPr>
              <w:t xml:space="preserve"> </w:t>
            </w:r>
            <w:r w:rsidRPr="000A71FE">
              <w:rPr>
                <w:sz w:val="20"/>
                <w:szCs w:val="20"/>
              </w:rPr>
              <w:t xml:space="preserve">1 </w:t>
            </w:r>
            <w:r w:rsidR="00AB6552" w:rsidRPr="000A71FE">
              <w:rPr>
                <w:sz w:val="20"/>
                <w:szCs w:val="20"/>
              </w:rPr>
              <w:t>ценовая информация,</w:t>
            </w:r>
            <w:r w:rsidRPr="000A71FE">
              <w:rPr>
                <w:sz w:val="20"/>
                <w:szCs w:val="20"/>
              </w:rPr>
              <w:t xml:space="preserve"> </w:t>
            </w:r>
            <w:r w:rsidR="00AA640B" w:rsidRPr="000A71FE">
              <w:rPr>
                <w:sz w:val="20"/>
                <w:szCs w:val="20"/>
              </w:rPr>
              <w:t>принятая для определения начальной максимальной цены контракта</w:t>
            </w:r>
            <w:r w:rsidRPr="000A71FE">
              <w:rPr>
                <w:sz w:val="20"/>
                <w:szCs w:val="20"/>
              </w:rPr>
              <w:t xml:space="preserve"> </w:t>
            </w:r>
            <w:r w:rsidR="00AA640B" w:rsidRPr="000A71FE">
              <w:rPr>
                <w:sz w:val="20"/>
                <w:szCs w:val="20"/>
              </w:rPr>
              <w:t xml:space="preserve">из сети Интернет на сайте ООО «Мир ремонта» </w:t>
            </w:r>
            <w:r w:rsidRPr="000A71FE">
              <w:rPr>
                <w:sz w:val="20"/>
                <w:szCs w:val="20"/>
              </w:rPr>
              <w:t>отличается</w:t>
            </w:r>
            <w:r w:rsidR="00AA640B" w:rsidRPr="000A71FE">
              <w:rPr>
                <w:sz w:val="20"/>
                <w:szCs w:val="20"/>
              </w:rPr>
              <w:t xml:space="preserve"> более чем на 25% от средней цены других альтернативных поставщиков.</w:t>
            </w:r>
          </w:p>
          <w:p w14:paraId="0A10A370" w14:textId="77777777" w:rsidR="00AA640B" w:rsidRPr="000A71FE" w:rsidRDefault="00AA640B" w:rsidP="00AA640B">
            <w:pPr>
              <w:jc w:val="both"/>
              <w:rPr>
                <w:sz w:val="20"/>
                <w:szCs w:val="20"/>
              </w:rPr>
            </w:pPr>
            <w:r w:rsidRPr="000A71FE">
              <w:rPr>
                <w:sz w:val="20"/>
                <w:szCs w:val="20"/>
              </w:rPr>
              <w:t>Коммерческие условия в части партии товара (количества) не соответствуют коммерческим условиям в части партии товаров (количества):</w:t>
            </w:r>
          </w:p>
          <w:p w14:paraId="64CE41D4" w14:textId="0D63F0DC" w:rsidR="00AA640B" w:rsidRPr="000A71FE" w:rsidRDefault="00AA640B" w:rsidP="00AA640B">
            <w:pPr>
              <w:jc w:val="both"/>
              <w:rPr>
                <w:sz w:val="20"/>
                <w:szCs w:val="20"/>
              </w:rPr>
            </w:pPr>
            <w:r w:rsidRPr="000A71FE">
              <w:rPr>
                <w:sz w:val="20"/>
                <w:szCs w:val="20"/>
              </w:rPr>
              <w:lastRenderedPageBreak/>
              <w:t>– по п. 1-4 лота №1, указанным в коммерческом предложении ООО «</w:t>
            </w:r>
            <w:proofErr w:type="spellStart"/>
            <w:r w:rsidRPr="000A71FE">
              <w:rPr>
                <w:sz w:val="20"/>
                <w:szCs w:val="20"/>
              </w:rPr>
              <w:t>Тиркабель</w:t>
            </w:r>
            <w:proofErr w:type="spellEnd"/>
            <w:r w:rsidRPr="000A71FE">
              <w:rPr>
                <w:sz w:val="20"/>
                <w:szCs w:val="20"/>
              </w:rPr>
              <w:t>»,</w:t>
            </w:r>
          </w:p>
          <w:p w14:paraId="57C040A6" w14:textId="54BAAE12" w:rsidR="00AA640B" w:rsidRPr="000A71FE" w:rsidRDefault="00AA640B" w:rsidP="00AA640B">
            <w:pPr>
              <w:jc w:val="both"/>
              <w:rPr>
                <w:sz w:val="20"/>
              </w:rPr>
            </w:pPr>
            <w:r w:rsidRPr="000A71FE">
              <w:rPr>
                <w:sz w:val="20"/>
                <w:szCs w:val="20"/>
              </w:rPr>
              <w:t xml:space="preserve">– </w:t>
            </w:r>
            <w:r w:rsidRPr="000A71FE">
              <w:rPr>
                <w:sz w:val="20"/>
              </w:rPr>
              <w:t>по п. 1, 3-4, указанным в коммерческом предложении ЗАО «</w:t>
            </w:r>
            <w:proofErr w:type="spellStart"/>
            <w:r w:rsidRPr="000A71FE">
              <w:rPr>
                <w:sz w:val="20"/>
              </w:rPr>
              <w:t>Тираэт</w:t>
            </w:r>
            <w:proofErr w:type="spellEnd"/>
            <w:r w:rsidRPr="000A71FE">
              <w:rPr>
                <w:sz w:val="20"/>
              </w:rPr>
              <w:t>».</w:t>
            </w:r>
          </w:p>
          <w:p w14:paraId="41F045D2" w14:textId="153C4DA8" w:rsidR="008564BB" w:rsidRPr="000A71FE" w:rsidRDefault="006A5469" w:rsidP="008564BB">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620343AD" w14:textId="77777777" w:rsidTr="00D903BB">
        <w:tc>
          <w:tcPr>
            <w:tcW w:w="288" w:type="pct"/>
            <w:vAlign w:val="center"/>
          </w:tcPr>
          <w:p w14:paraId="3019D3BB" w14:textId="3DBF728D" w:rsidR="009D1E46" w:rsidRDefault="009D1E46" w:rsidP="009D1E46">
            <w:pPr>
              <w:jc w:val="center"/>
              <w:rPr>
                <w:sz w:val="20"/>
                <w:szCs w:val="20"/>
              </w:rPr>
            </w:pPr>
            <w:r>
              <w:rPr>
                <w:sz w:val="20"/>
                <w:szCs w:val="20"/>
              </w:rPr>
              <w:lastRenderedPageBreak/>
              <w:t>29</w:t>
            </w:r>
          </w:p>
        </w:tc>
        <w:tc>
          <w:tcPr>
            <w:tcW w:w="1227" w:type="pct"/>
            <w:vAlign w:val="center"/>
          </w:tcPr>
          <w:p w14:paraId="6B8BDAF8" w14:textId="77777777" w:rsidR="009D1E46" w:rsidRPr="00CA00A9" w:rsidRDefault="009D1E46" w:rsidP="009D1E46">
            <w:pPr>
              <w:jc w:val="center"/>
              <w:rPr>
                <w:sz w:val="20"/>
                <w:szCs w:val="20"/>
              </w:rPr>
            </w:pPr>
            <w:r w:rsidRPr="00CA00A9">
              <w:rPr>
                <w:sz w:val="20"/>
                <w:szCs w:val="20"/>
              </w:rPr>
              <w:t xml:space="preserve">Запрос предложений </w:t>
            </w:r>
          </w:p>
          <w:p w14:paraId="69DC716A" w14:textId="36618F6E" w:rsidR="009D1E46" w:rsidRPr="00CA00A9" w:rsidRDefault="009D1E46" w:rsidP="009D1E46">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2362</w:t>
            </w:r>
            <w:r w:rsidRPr="00CA00A9">
              <w:rPr>
                <w:sz w:val="20"/>
                <w:szCs w:val="20"/>
              </w:rPr>
              <w:t xml:space="preserve">) </w:t>
            </w:r>
          </w:p>
        </w:tc>
        <w:tc>
          <w:tcPr>
            <w:tcW w:w="1668" w:type="pct"/>
            <w:vAlign w:val="center"/>
          </w:tcPr>
          <w:p w14:paraId="48F7F076" w14:textId="710CD98E" w:rsidR="009D1E46" w:rsidRDefault="009D1E46" w:rsidP="009D1E46">
            <w:pPr>
              <w:jc w:val="center"/>
              <w:rPr>
                <w:sz w:val="20"/>
                <w:szCs w:val="20"/>
              </w:rPr>
            </w:pPr>
            <w:r>
              <w:rPr>
                <w:sz w:val="20"/>
                <w:szCs w:val="20"/>
              </w:rPr>
              <w:t>Офисные светильники</w:t>
            </w:r>
          </w:p>
        </w:tc>
        <w:tc>
          <w:tcPr>
            <w:tcW w:w="1817" w:type="pct"/>
            <w:vAlign w:val="center"/>
          </w:tcPr>
          <w:p w14:paraId="159C671A" w14:textId="77777777" w:rsidR="009D1E46" w:rsidRPr="000A71FE" w:rsidRDefault="009D1E46" w:rsidP="009D1E46">
            <w:pPr>
              <w:jc w:val="both"/>
              <w:rPr>
                <w:sz w:val="20"/>
                <w:szCs w:val="20"/>
              </w:rPr>
            </w:pPr>
            <w:r w:rsidRPr="000A71FE">
              <w:rPr>
                <w:sz w:val="20"/>
                <w:szCs w:val="20"/>
              </w:rPr>
              <w:t xml:space="preserve">Неверно определена начальная максимальная цена контракта </w:t>
            </w:r>
          </w:p>
          <w:p w14:paraId="2C2BFCCE" w14:textId="2593E175" w:rsidR="009D1E46" w:rsidRPr="000A71FE" w:rsidRDefault="009D1E46" w:rsidP="009D1E46">
            <w:pPr>
              <w:jc w:val="both"/>
              <w:rPr>
                <w:sz w:val="20"/>
                <w:szCs w:val="20"/>
              </w:rPr>
            </w:pPr>
            <w:r w:rsidRPr="000A71FE">
              <w:rPr>
                <w:sz w:val="20"/>
                <w:szCs w:val="20"/>
              </w:rPr>
              <w:t>По п. 1 лота №1 ценовая информация</w:t>
            </w:r>
            <w:r w:rsidR="00D240DA">
              <w:rPr>
                <w:sz w:val="20"/>
                <w:szCs w:val="20"/>
              </w:rPr>
              <w:t>,</w:t>
            </w:r>
            <w:r w:rsidRPr="000A71FE">
              <w:rPr>
                <w:sz w:val="20"/>
                <w:szCs w:val="20"/>
              </w:rPr>
              <w:t xml:space="preserve"> принятая для определения начальной максимальной цены контракта из сети Интернет на сайте ООО «Мир ремонта» отличается более чем на 25% от средней цены других альтернативных поставщиков.</w:t>
            </w:r>
          </w:p>
          <w:p w14:paraId="2E8E32B2" w14:textId="77777777" w:rsidR="009D1E46" w:rsidRPr="000A71FE" w:rsidRDefault="009D1E46" w:rsidP="009D1E46">
            <w:pPr>
              <w:jc w:val="both"/>
              <w:rPr>
                <w:sz w:val="20"/>
                <w:szCs w:val="20"/>
              </w:rPr>
            </w:pPr>
            <w:r w:rsidRPr="000A71FE">
              <w:rPr>
                <w:sz w:val="20"/>
                <w:szCs w:val="20"/>
              </w:rPr>
              <w:t>Коммерческие условия в части партии товара (количества) не соответствуют коммерческим условиям в части партии товаров (количества):</w:t>
            </w:r>
          </w:p>
          <w:p w14:paraId="203B918F" w14:textId="77777777" w:rsidR="009D1E46" w:rsidRPr="000A71FE" w:rsidRDefault="009D1E46" w:rsidP="009D1E46">
            <w:pPr>
              <w:jc w:val="both"/>
              <w:rPr>
                <w:sz w:val="20"/>
                <w:szCs w:val="20"/>
              </w:rPr>
            </w:pPr>
            <w:r w:rsidRPr="000A71FE">
              <w:rPr>
                <w:sz w:val="20"/>
                <w:szCs w:val="20"/>
              </w:rPr>
              <w:t>– по п. 1-4 лота №1, указанным в коммерческом предложении ООО «</w:t>
            </w:r>
            <w:proofErr w:type="spellStart"/>
            <w:r w:rsidRPr="000A71FE">
              <w:rPr>
                <w:sz w:val="20"/>
                <w:szCs w:val="20"/>
              </w:rPr>
              <w:t>Тиркабель</w:t>
            </w:r>
            <w:proofErr w:type="spellEnd"/>
            <w:r w:rsidRPr="000A71FE">
              <w:rPr>
                <w:sz w:val="20"/>
                <w:szCs w:val="20"/>
              </w:rPr>
              <w:t>»,</w:t>
            </w:r>
          </w:p>
          <w:p w14:paraId="284BEBF3" w14:textId="6C943240" w:rsidR="009D1E46" w:rsidRPr="000A71FE" w:rsidRDefault="009D1E46" w:rsidP="009D1E46">
            <w:pPr>
              <w:jc w:val="both"/>
              <w:rPr>
                <w:sz w:val="20"/>
              </w:rPr>
            </w:pPr>
            <w:r w:rsidRPr="000A71FE">
              <w:rPr>
                <w:sz w:val="20"/>
                <w:szCs w:val="20"/>
              </w:rPr>
              <w:t xml:space="preserve">– </w:t>
            </w:r>
            <w:r w:rsidRPr="000A71FE">
              <w:rPr>
                <w:sz w:val="20"/>
              </w:rPr>
              <w:t>по п. 1, 3-4, указанным в коммерческом предложении ЗАО «</w:t>
            </w:r>
            <w:proofErr w:type="spellStart"/>
            <w:r w:rsidRPr="000A71FE">
              <w:rPr>
                <w:sz w:val="20"/>
              </w:rPr>
              <w:t>Тираэт</w:t>
            </w:r>
            <w:proofErr w:type="spellEnd"/>
            <w:r w:rsidRPr="000A71FE">
              <w:rPr>
                <w:sz w:val="20"/>
              </w:rPr>
              <w:t>».</w:t>
            </w:r>
          </w:p>
          <w:p w14:paraId="03A78A52" w14:textId="77777777" w:rsidR="009D1E46" w:rsidRPr="000A71FE" w:rsidRDefault="009D1E46" w:rsidP="009D1E46">
            <w:pPr>
              <w:jc w:val="both"/>
              <w:rPr>
                <w:sz w:val="20"/>
                <w:szCs w:val="20"/>
              </w:rPr>
            </w:pPr>
          </w:p>
          <w:p w14:paraId="6AD0A97E" w14:textId="4D721260" w:rsidR="009D1E46" w:rsidRPr="000A71FE" w:rsidRDefault="009D1E46"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4F7D99EF" w14:textId="77777777" w:rsidTr="00D903BB">
        <w:tc>
          <w:tcPr>
            <w:tcW w:w="288" w:type="pct"/>
            <w:vAlign w:val="center"/>
          </w:tcPr>
          <w:p w14:paraId="32483C42" w14:textId="25E08299" w:rsidR="009D1E46" w:rsidRDefault="009D1E46" w:rsidP="009D1E46">
            <w:pPr>
              <w:jc w:val="center"/>
              <w:rPr>
                <w:sz w:val="20"/>
                <w:szCs w:val="20"/>
              </w:rPr>
            </w:pPr>
            <w:r>
              <w:rPr>
                <w:sz w:val="20"/>
                <w:szCs w:val="20"/>
              </w:rPr>
              <w:t>30</w:t>
            </w:r>
          </w:p>
        </w:tc>
        <w:tc>
          <w:tcPr>
            <w:tcW w:w="1227" w:type="pct"/>
            <w:vAlign w:val="center"/>
          </w:tcPr>
          <w:p w14:paraId="6A45EEF7" w14:textId="77777777" w:rsidR="009D1E46" w:rsidRPr="00CA00A9" w:rsidRDefault="009D1E46" w:rsidP="009D1E46">
            <w:pPr>
              <w:jc w:val="center"/>
              <w:rPr>
                <w:sz w:val="20"/>
                <w:szCs w:val="20"/>
              </w:rPr>
            </w:pPr>
            <w:r w:rsidRPr="00CA00A9">
              <w:rPr>
                <w:sz w:val="20"/>
                <w:szCs w:val="20"/>
              </w:rPr>
              <w:t xml:space="preserve">Запрос предложений </w:t>
            </w:r>
          </w:p>
          <w:p w14:paraId="183C85D9" w14:textId="39C5F056" w:rsidR="009D1E46" w:rsidRPr="00CA00A9" w:rsidRDefault="009D1E46" w:rsidP="009D1E46">
            <w:pPr>
              <w:jc w:val="center"/>
              <w:rPr>
                <w:sz w:val="20"/>
                <w:szCs w:val="20"/>
              </w:rPr>
            </w:pPr>
            <w:r w:rsidRPr="00CA00A9">
              <w:rPr>
                <w:sz w:val="20"/>
                <w:szCs w:val="20"/>
              </w:rPr>
              <w:t xml:space="preserve">№ </w:t>
            </w:r>
            <w:r w:rsidR="00CA71A7">
              <w:rPr>
                <w:sz w:val="20"/>
                <w:szCs w:val="20"/>
              </w:rPr>
              <w:t>25</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2446</w:t>
            </w:r>
            <w:r w:rsidRPr="00CA00A9">
              <w:rPr>
                <w:sz w:val="20"/>
                <w:szCs w:val="20"/>
              </w:rPr>
              <w:t>)</w:t>
            </w:r>
          </w:p>
        </w:tc>
        <w:tc>
          <w:tcPr>
            <w:tcW w:w="1668" w:type="pct"/>
            <w:vAlign w:val="center"/>
          </w:tcPr>
          <w:p w14:paraId="64E78F73" w14:textId="12CA528A" w:rsidR="009D1E46" w:rsidRDefault="009D1E46" w:rsidP="009D1E46">
            <w:pPr>
              <w:jc w:val="center"/>
              <w:rPr>
                <w:sz w:val="20"/>
                <w:szCs w:val="20"/>
              </w:rPr>
            </w:pPr>
            <w:r>
              <w:rPr>
                <w:sz w:val="20"/>
                <w:szCs w:val="20"/>
              </w:rPr>
              <w:t xml:space="preserve">Работы по ремонту фасада административного здания Литер А, расположенного по адресу </w:t>
            </w:r>
            <w:r w:rsidR="00AB6552">
              <w:rPr>
                <w:sz w:val="20"/>
                <w:szCs w:val="20"/>
              </w:rPr>
              <w:br/>
            </w:r>
            <w:r>
              <w:rPr>
                <w:sz w:val="20"/>
                <w:szCs w:val="20"/>
              </w:rPr>
              <w:t>г. Бендеры ул. Лазо, 35 (из материалов заказчика</w:t>
            </w:r>
            <w:r w:rsidR="00AB6552">
              <w:rPr>
                <w:sz w:val="20"/>
                <w:szCs w:val="20"/>
              </w:rPr>
              <w:t>)</w:t>
            </w:r>
          </w:p>
        </w:tc>
        <w:tc>
          <w:tcPr>
            <w:tcW w:w="1817" w:type="pct"/>
            <w:vAlign w:val="center"/>
          </w:tcPr>
          <w:p w14:paraId="2603E04A" w14:textId="7650BF5D" w:rsidR="00EA6E45" w:rsidRPr="000A71FE" w:rsidRDefault="00EA6E45" w:rsidP="00EA6E45">
            <w:pPr>
              <w:jc w:val="both"/>
              <w:rPr>
                <w:sz w:val="20"/>
                <w:szCs w:val="20"/>
              </w:rPr>
            </w:pPr>
            <w:r w:rsidRPr="000A71FE">
              <w:rPr>
                <w:sz w:val="20"/>
                <w:szCs w:val="20"/>
              </w:rPr>
              <w:t>Коммерческие предложения ООО «</w:t>
            </w:r>
            <w:proofErr w:type="spellStart"/>
            <w:r w:rsidRPr="000A71FE">
              <w:rPr>
                <w:sz w:val="20"/>
                <w:szCs w:val="20"/>
              </w:rPr>
              <w:t>ЮтинСтрой</w:t>
            </w:r>
            <w:proofErr w:type="spellEnd"/>
            <w:r w:rsidRPr="000A71FE">
              <w:rPr>
                <w:sz w:val="20"/>
                <w:szCs w:val="20"/>
              </w:rPr>
              <w:t>», ООО «Байкал», ООО «</w:t>
            </w:r>
            <w:proofErr w:type="spellStart"/>
            <w:r w:rsidRPr="000A71FE">
              <w:rPr>
                <w:sz w:val="20"/>
                <w:szCs w:val="20"/>
              </w:rPr>
              <w:t>СоюзИнвест</w:t>
            </w:r>
            <w:proofErr w:type="spellEnd"/>
            <w:r w:rsidR="00AB6552" w:rsidRPr="000A71FE">
              <w:rPr>
                <w:sz w:val="20"/>
                <w:szCs w:val="20"/>
              </w:rPr>
              <w:t>»</w:t>
            </w:r>
            <w:r w:rsidRPr="000A71FE">
              <w:rPr>
                <w:sz w:val="20"/>
                <w:szCs w:val="20"/>
              </w:rPr>
              <w:t>, принятые в расчет при формировании и определения начальной (максимальной) цены контракта, не содержат сметный расчет на данные виды работ.</w:t>
            </w:r>
          </w:p>
          <w:p w14:paraId="227722C5" w14:textId="7522A881" w:rsidR="009D1E46" w:rsidRPr="000A71FE" w:rsidRDefault="009D1E46"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6DD34C95" w14:textId="77777777" w:rsidTr="00D903BB">
        <w:tc>
          <w:tcPr>
            <w:tcW w:w="288" w:type="pct"/>
            <w:vAlign w:val="center"/>
          </w:tcPr>
          <w:p w14:paraId="208752C6" w14:textId="795FBA5D" w:rsidR="009D1E46" w:rsidRDefault="009D1E46" w:rsidP="009D1E46">
            <w:pPr>
              <w:jc w:val="center"/>
              <w:rPr>
                <w:sz w:val="20"/>
                <w:szCs w:val="20"/>
              </w:rPr>
            </w:pPr>
            <w:r>
              <w:rPr>
                <w:sz w:val="20"/>
                <w:szCs w:val="20"/>
              </w:rPr>
              <w:t>31</w:t>
            </w:r>
          </w:p>
        </w:tc>
        <w:tc>
          <w:tcPr>
            <w:tcW w:w="1227" w:type="pct"/>
            <w:vAlign w:val="center"/>
          </w:tcPr>
          <w:p w14:paraId="1819EEDE" w14:textId="77777777" w:rsidR="009D1E46" w:rsidRPr="00CA00A9" w:rsidRDefault="009D1E46" w:rsidP="009D1E46">
            <w:pPr>
              <w:jc w:val="center"/>
              <w:rPr>
                <w:sz w:val="20"/>
                <w:szCs w:val="20"/>
              </w:rPr>
            </w:pPr>
            <w:r w:rsidRPr="00CA00A9">
              <w:rPr>
                <w:sz w:val="20"/>
                <w:szCs w:val="20"/>
              </w:rPr>
              <w:t xml:space="preserve">Запрос предложений </w:t>
            </w:r>
          </w:p>
          <w:p w14:paraId="027F2D75" w14:textId="511A3271" w:rsidR="009D1E46" w:rsidRPr="00CA00A9" w:rsidRDefault="009D1E46" w:rsidP="009D1E46">
            <w:pPr>
              <w:jc w:val="center"/>
              <w:rPr>
                <w:sz w:val="20"/>
                <w:szCs w:val="20"/>
              </w:rPr>
            </w:pPr>
            <w:r w:rsidRPr="00CA00A9">
              <w:rPr>
                <w:sz w:val="20"/>
                <w:szCs w:val="20"/>
              </w:rPr>
              <w:t xml:space="preserve">№ </w:t>
            </w:r>
            <w:r w:rsidR="00CA71A7">
              <w:rPr>
                <w:sz w:val="20"/>
                <w:szCs w:val="20"/>
              </w:rPr>
              <w:t>26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2452</w:t>
            </w:r>
            <w:r w:rsidRPr="00CA00A9">
              <w:rPr>
                <w:sz w:val="20"/>
                <w:szCs w:val="20"/>
              </w:rPr>
              <w:t>)</w:t>
            </w:r>
          </w:p>
        </w:tc>
        <w:tc>
          <w:tcPr>
            <w:tcW w:w="1668" w:type="pct"/>
            <w:vAlign w:val="center"/>
          </w:tcPr>
          <w:p w14:paraId="63FF8578" w14:textId="11291196" w:rsidR="009D1E46" w:rsidRDefault="009D1E46" w:rsidP="009D1E46">
            <w:pPr>
              <w:jc w:val="center"/>
              <w:rPr>
                <w:sz w:val="20"/>
                <w:szCs w:val="20"/>
              </w:rPr>
            </w:pPr>
            <w:r>
              <w:rPr>
                <w:sz w:val="20"/>
                <w:szCs w:val="20"/>
              </w:rPr>
              <w:t>Строительные материалы</w:t>
            </w:r>
          </w:p>
        </w:tc>
        <w:tc>
          <w:tcPr>
            <w:tcW w:w="1817" w:type="pct"/>
            <w:vAlign w:val="center"/>
          </w:tcPr>
          <w:p w14:paraId="5CB02DA0" w14:textId="41EEFFA8" w:rsidR="009D1E46" w:rsidRPr="000A71FE" w:rsidRDefault="002953DF"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3E564431" w14:textId="77777777" w:rsidTr="00D903BB">
        <w:tc>
          <w:tcPr>
            <w:tcW w:w="288" w:type="pct"/>
            <w:vAlign w:val="center"/>
          </w:tcPr>
          <w:p w14:paraId="5E2DDAD3" w14:textId="5C0DCA0E" w:rsidR="009D1E46" w:rsidRDefault="009D1E46" w:rsidP="009D1E46">
            <w:pPr>
              <w:jc w:val="center"/>
              <w:rPr>
                <w:sz w:val="20"/>
                <w:szCs w:val="20"/>
              </w:rPr>
            </w:pPr>
            <w:r>
              <w:rPr>
                <w:sz w:val="20"/>
                <w:szCs w:val="20"/>
              </w:rPr>
              <w:lastRenderedPageBreak/>
              <w:t>32</w:t>
            </w:r>
          </w:p>
        </w:tc>
        <w:tc>
          <w:tcPr>
            <w:tcW w:w="1227" w:type="pct"/>
            <w:vAlign w:val="center"/>
          </w:tcPr>
          <w:p w14:paraId="79FF8DD6" w14:textId="77777777" w:rsidR="009D1E46" w:rsidRPr="00CA00A9" w:rsidRDefault="009D1E46" w:rsidP="009D1E46">
            <w:pPr>
              <w:jc w:val="center"/>
              <w:rPr>
                <w:sz w:val="20"/>
                <w:szCs w:val="20"/>
              </w:rPr>
            </w:pPr>
            <w:r w:rsidRPr="00CA00A9">
              <w:rPr>
                <w:sz w:val="20"/>
                <w:szCs w:val="20"/>
              </w:rPr>
              <w:t xml:space="preserve">Запрос предложений </w:t>
            </w:r>
          </w:p>
          <w:p w14:paraId="2030C3AB" w14:textId="35314F39" w:rsidR="009D1E46" w:rsidRPr="00CA00A9" w:rsidRDefault="009D1E46" w:rsidP="009D1E46">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2464</w:t>
            </w:r>
            <w:r w:rsidRPr="00CA00A9">
              <w:rPr>
                <w:sz w:val="20"/>
                <w:szCs w:val="20"/>
              </w:rPr>
              <w:t>)</w:t>
            </w:r>
          </w:p>
        </w:tc>
        <w:tc>
          <w:tcPr>
            <w:tcW w:w="1668" w:type="pct"/>
            <w:vAlign w:val="center"/>
          </w:tcPr>
          <w:p w14:paraId="09CF49FF" w14:textId="1B2745B7" w:rsidR="009D1E46" w:rsidRDefault="009D1E46" w:rsidP="009D1E46">
            <w:pPr>
              <w:jc w:val="center"/>
              <w:rPr>
                <w:sz w:val="20"/>
                <w:szCs w:val="20"/>
              </w:rPr>
            </w:pPr>
            <w:r>
              <w:rPr>
                <w:sz w:val="20"/>
                <w:szCs w:val="20"/>
              </w:rPr>
              <w:t>Комплекс работ по изготовлению проекта, согласованию проекта, монтаж, пусконаладка и ввод в эксплуатацию автоматической пожарной сигнализации и системы оповещения людей о пожаре на объекте МУП «Бендерырынокторг» (из материалов исполнителя)</w:t>
            </w:r>
          </w:p>
        </w:tc>
        <w:tc>
          <w:tcPr>
            <w:tcW w:w="1817" w:type="pct"/>
            <w:vAlign w:val="center"/>
          </w:tcPr>
          <w:p w14:paraId="70566B10" w14:textId="57942D31" w:rsidR="009D1E46" w:rsidRPr="000A71FE" w:rsidRDefault="002953DF"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6E600841" w14:textId="77777777" w:rsidTr="00D903BB">
        <w:tc>
          <w:tcPr>
            <w:tcW w:w="288" w:type="pct"/>
            <w:vAlign w:val="center"/>
          </w:tcPr>
          <w:p w14:paraId="4777380D" w14:textId="38633C98" w:rsidR="009D1E46" w:rsidRDefault="009D1E46" w:rsidP="009D1E46">
            <w:pPr>
              <w:jc w:val="center"/>
              <w:rPr>
                <w:sz w:val="20"/>
                <w:szCs w:val="20"/>
              </w:rPr>
            </w:pPr>
            <w:r>
              <w:rPr>
                <w:sz w:val="20"/>
                <w:szCs w:val="20"/>
              </w:rPr>
              <w:t>33</w:t>
            </w:r>
          </w:p>
        </w:tc>
        <w:tc>
          <w:tcPr>
            <w:tcW w:w="1227" w:type="pct"/>
            <w:vAlign w:val="center"/>
          </w:tcPr>
          <w:p w14:paraId="10329066" w14:textId="77777777" w:rsidR="009D1E46" w:rsidRPr="00CA00A9" w:rsidRDefault="009D1E46" w:rsidP="009D1E46">
            <w:pPr>
              <w:jc w:val="center"/>
              <w:rPr>
                <w:sz w:val="20"/>
                <w:szCs w:val="20"/>
              </w:rPr>
            </w:pPr>
            <w:r w:rsidRPr="00CA00A9">
              <w:rPr>
                <w:sz w:val="20"/>
                <w:szCs w:val="20"/>
              </w:rPr>
              <w:t xml:space="preserve">Запрос предложений </w:t>
            </w:r>
          </w:p>
          <w:p w14:paraId="43AE1AE5" w14:textId="38CF3E4B" w:rsidR="009D1E46" w:rsidRPr="00CA00A9" w:rsidRDefault="009D1E46" w:rsidP="009D1E46">
            <w:pPr>
              <w:jc w:val="center"/>
              <w:rPr>
                <w:sz w:val="20"/>
                <w:szCs w:val="20"/>
              </w:rPr>
            </w:pPr>
            <w:r w:rsidRPr="00CA00A9">
              <w:rPr>
                <w:sz w:val="20"/>
                <w:szCs w:val="20"/>
              </w:rPr>
              <w:t xml:space="preserve">№ </w:t>
            </w:r>
            <w:r w:rsidR="00CA71A7">
              <w:rPr>
                <w:sz w:val="20"/>
                <w:szCs w:val="20"/>
              </w:rPr>
              <w:t>26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2472</w:t>
            </w:r>
            <w:r w:rsidRPr="00CA00A9">
              <w:rPr>
                <w:sz w:val="20"/>
                <w:szCs w:val="20"/>
              </w:rPr>
              <w:t>)</w:t>
            </w:r>
          </w:p>
        </w:tc>
        <w:tc>
          <w:tcPr>
            <w:tcW w:w="1668" w:type="pct"/>
            <w:vAlign w:val="center"/>
          </w:tcPr>
          <w:p w14:paraId="094AAAAC" w14:textId="0D42DAEF" w:rsidR="009D1E46" w:rsidRDefault="009D1E46" w:rsidP="009D1E46">
            <w:pPr>
              <w:jc w:val="center"/>
              <w:rPr>
                <w:sz w:val="20"/>
                <w:szCs w:val="20"/>
              </w:rPr>
            </w:pPr>
            <w:r>
              <w:rPr>
                <w:sz w:val="20"/>
                <w:szCs w:val="20"/>
              </w:rPr>
              <w:t>Пиломатериалы</w:t>
            </w:r>
          </w:p>
        </w:tc>
        <w:tc>
          <w:tcPr>
            <w:tcW w:w="1817" w:type="pct"/>
            <w:vAlign w:val="center"/>
          </w:tcPr>
          <w:p w14:paraId="1082360B" w14:textId="43ADD329" w:rsidR="009D1E46" w:rsidRPr="000A71FE" w:rsidRDefault="002953DF"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41888183" w14:textId="77777777" w:rsidTr="00D903BB">
        <w:tc>
          <w:tcPr>
            <w:tcW w:w="288" w:type="pct"/>
            <w:vAlign w:val="center"/>
          </w:tcPr>
          <w:p w14:paraId="752991A8" w14:textId="0C6EF2D9" w:rsidR="009D1E46" w:rsidRDefault="009D1E46" w:rsidP="009D1E46">
            <w:pPr>
              <w:jc w:val="center"/>
              <w:rPr>
                <w:sz w:val="20"/>
                <w:szCs w:val="20"/>
              </w:rPr>
            </w:pPr>
            <w:r>
              <w:rPr>
                <w:sz w:val="20"/>
                <w:szCs w:val="20"/>
              </w:rPr>
              <w:t>34</w:t>
            </w:r>
          </w:p>
        </w:tc>
        <w:tc>
          <w:tcPr>
            <w:tcW w:w="1227" w:type="pct"/>
            <w:vAlign w:val="center"/>
          </w:tcPr>
          <w:p w14:paraId="11C4AACF" w14:textId="77777777" w:rsidR="009D1E46" w:rsidRPr="00CA00A9" w:rsidRDefault="009D1E46" w:rsidP="009D1E46">
            <w:pPr>
              <w:jc w:val="center"/>
              <w:rPr>
                <w:sz w:val="20"/>
                <w:szCs w:val="20"/>
              </w:rPr>
            </w:pPr>
            <w:r w:rsidRPr="00CA00A9">
              <w:rPr>
                <w:sz w:val="20"/>
                <w:szCs w:val="20"/>
              </w:rPr>
              <w:t xml:space="preserve">Запрос предложений </w:t>
            </w:r>
          </w:p>
          <w:p w14:paraId="56C5D789" w14:textId="631CEDA5" w:rsidR="009D1E46" w:rsidRPr="00CA00A9" w:rsidRDefault="009D1E46" w:rsidP="009D1E46">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2542</w:t>
            </w:r>
            <w:r w:rsidRPr="00CA00A9">
              <w:rPr>
                <w:sz w:val="20"/>
                <w:szCs w:val="20"/>
              </w:rPr>
              <w:t>)</w:t>
            </w:r>
          </w:p>
        </w:tc>
        <w:tc>
          <w:tcPr>
            <w:tcW w:w="1668" w:type="pct"/>
            <w:vAlign w:val="center"/>
          </w:tcPr>
          <w:p w14:paraId="7EEA8632" w14:textId="5B5AAE73" w:rsidR="009D1E46" w:rsidRDefault="009D1E46" w:rsidP="009D1E46">
            <w:pPr>
              <w:jc w:val="center"/>
              <w:rPr>
                <w:sz w:val="20"/>
                <w:szCs w:val="20"/>
              </w:rPr>
            </w:pPr>
            <w:r>
              <w:rPr>
                <w:sz w:val="20"/>
                <w:szCs w:val="20"/>
              </w:rPr>
              <w:t>Поставка и монтаж кондиционеров</w:t>
            </w:r>
          </w:p>
        </w:tc>
        <w:tc>
          <w:tcPr>
            <w:tcW w:w="1817" w:type="pct"/>
            <w:vAlign w:val="center"/>
          </w:tcPr>
          <w:p w14:paraId="062B2DCB" w14:textId="608B4486" w:rsidR="009D1E46" w:rsidRPr="000A71FE" w:rsidRDefault="002953DF"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0243862D" w14:textId="77777777" w:rsidTr="00D903BB">
        <w:tc>
          <w:tcPr>
            <w:tcW w:w="288" w:type="pct"/>
            <w:vAlign w:val="center"/>
          </w:tcPr>
          <w:p w14:paraId="2CDD6458" w14:textId="34A19796" w:rsidR="009D1E46" w:rsidRDefault="009D1E46" w:rsidP="009D1E46">
            <w:pPr>
              <w:jc w:val="center"/>
              <w:rPr>
                <w:sz w:val="20"/>
                <w:szCs w:val="20"/>
              </w:rPr>
            </w:pPr>
            <w:r>
              <w:rPr>
                <w:sz w:val="20"/>
                <w:szCs w:val="20"/>
              </w:rPr>
              <w:t>35</w:t>
            </w:r>
          </w:p>
        </w:tc>
        <w:tc>
          <w:tcPr>
            <w:tcW w:w="1227" w:type="pct"/>
            <w:vAlign w:val="center"/>
          </w:tcPr>
          <w:p w14:paraId="343CD84A" w14:textId="77777777" w:rsidR="009D1E46" w:rsidRPr="00CA00A9" w:rsidRDefault="009D1E46" w:rsidP="009D1E46">
            <w:pPr>
              <w:jc w:val="center"/>
              <w:rPr>
                <w:sz w:val="20"/>
                <w:szCs w:val="20"/>
              </w:rPr>
            </w:pPr>
            <w:r w:rsidRPr="00CA00A9">
              <w:rPr>
                <w:sz w:val="20"/>
                <w:szCs w:val="20"/>
              </w:rPr>
              <w:t xml:space="preserve">Запрос предложений </w:t>
            </w:r>
          </w:p>
          <w:p w14:paraId="445F5112" w14:textId="0FDB9D8C" w:rsidR="009D1E46" w:rsidRPr="00CA00A9" w:rsidRDefault="009D1E46" w:rsidP="009D1E46">
            <w:pPr>
              <w:jc w:val="center"/>
              <w:rPr>
                <w:sz w:val="20"/>
                <w:szCs w:val="20"/>
              </w:rPr>
            </w:pPr>
            <w:r w:rsidRPr="00CA00A9">
              <w:rPr>
                <w:sz w:val="20"/>
                <w:szCs w:val="20"/>
              </w:rPr>
              <w:t xml:space="preserve">№ </w:t>
            </w:r>
            <w:r w:rsidR="00CA71A7">
              <w:rPr>
                <w:sz w:val="20"/>
                <w:szCs w:val="20"/>
              </w:rPr>
              <w:t>25</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2575</w:t>
            </w:r>
            <w:r w:rsidRPr="00CA00A9">
              <w:rPr>
                <w:sz w:val="20"/>
                <w:szCs w:val="20"/>
              </w:rPr>
              <w:t>)</w:t>
            </w:r>
          </w:p>
        </w:tc>
        <w:tc>
          <w:tcPr>
            <w:tcW w:w="1668" w:type="pct"/>
            <w:vAlign w:val="center"/>
          </w:tcPr>
          <w:p w14:paraId="17B5F5DC" w14:textId="7B6023F6" w:rsidR="009D1E46" w:rsidRDefault="009D1E46" w:rsidP="009D1E46">
            <w:pPr>
              <w:jc w:val="center"/>
              <w:rPr>
                <w:sz w:val="20"/>
                <w:szCs w:val="20"/>
              </w:rPr>
            </w:pPr>
            <w:r>
              <w:rPr>
                <w:sz w:val="20"/>
                <w:szCs w:val="20"/>
              </w:rPr>
              <w:t>Строительные материалы</w:t>
            </w:r>
          </w:p>
        </w:tc>
        <w:tc>
          <w:tcPr>
            <w:tcW w:w="1817" w:type="pct"/>
            <w:vAlign w:val="center"/>
          </w:tcPr>
          <w:p w14:paraId="7C8443A8" w14:textId="0561E7E6" w:rsidR="00107A98" w:rsidRPr="000A71FE" w:rsidRDefault="00107A98" w:rsidP="00107A98">
            <w:pPr>
              <w:jc w:val="both"/>
              <w:rPr>
                <w:sz w:val="20"/>
                <w:szCs w:val="20"/>
              </w:rPr>
            </w:pPr>
            <w:r w:rsidRPr="000A71FE">
              <w:rPr>
                <w:sz w:val="20"/>
                <w:szCs w:val="20"/>
              </w:rPr>
              <w:t>Неверно определена начальная максимальная цена контракта по лоту №1.</w:t>
            </w:r>
          </w:p>
          <w:p w14:paraId="7924916B" w14:textId="119DBA06" w:rsidR="00107A98" w:rsidRPr="000A71FE" w:rsidRDefault="00107A98" w:rsidP="00107A98">
            <w:pPr>
              <w:jc w:val="both"/>
              <w:rPr>
                <w:sz w:val="20"/>
                <w:szCs w:val="20"/>
              </w:rPr>
            </w:pPr>
            <w:r w:rsidRPr="000A71FE">
              <w:rPr>
                <w:sz w:val="20"/>
                <w:szCs w:val="20"/>
              </w:rPr>
              <w:t xml:space="preserve">По лоту №1 </w:t>
            </w:r>
            <w:r w:rsidR="005D105B" w:rsidRPr="000A71FE">
              <w:rPr>
                <w:sz w:val="20"/>
                <w:szCs w:val="20"/>
              </w:rPr>
              <w:t>ценовая информация,</w:t>
            </w:r>
            <w:r w:rsidRPr="000A71FE">
              <w:rPr>
                <w:sz w:val="20"/>
                <w:szCs w:val="20"/>
              </w:rPr>
              <w:t xml:space="preserve"> принятая для определения начальной максимальной цены контракта из сети Интернет на сайте ООО «</w:t>
            </w:r>
            <w:proofErr w:type="spellStart"/>
            <w:r w:rsidRPr="000A71FE">
              <w:rPr>
                <w:sz w:val="20"/>
                <w:szCs w:val="20"/>
              </w:rPr>
              <w:t>Крабус</w:t>
            </w:r>
            <w:proofErr w:type="spellEnd"/>
            <w:r w:rsidRPr="000A71FE">
              <w:rPr>
                <w:sz w:val="20"/>
                <w:szCs w:val="20"/>
              </w:rPr>
              <w:t>-плюс» отличается более чем на 25% от средней цены других альтернативных поставщиков.</w:t>
            </w:r>
          </w:p>
          <w:p w14:paraId="3AA5B5FD" w14:textId="655AF8C2" w:rsidR="009D1E46" w:rsidRPr="000A71FE" w:rsidRDefault="00107A98"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122C182D" w14:textId="77777777" w:rsidTr="00D903BB">
        <w:tc>
          <w:tcPr>
            <w:tcW w:w="288" w:type="pct"/>
            <w:vAlign w:val="center"/>
          </w:tcPr>
          <w:p w14:paraId="737F28F6" w14:textId="4AA172BC" w:rsidR="009D1E46" w:rsidRDefault="009D1E46" w:rsidP="009D1E46">
            <w:pPr>
              <w:jc w:val="center"/>
              <w:rPr>
                <w:sz w:val="20"/>
                <w:szCs w:val="20"/>
              </w:rPr>
            </w:pPr>
            <w:r>
              <w:rPr>
                <w:sz w:val="20"/>
                <w:szCs w:val="20"/>
              </w:rPr>
              <w:t>36</w:t>
            </w:r>
          </w:p>
        </w:tc>
        <w:tc>
          <w:tcPr>
            <w:tcW w:w="1227" w:type="pct"/>
            <w:vAlign w:val="center"/>
          </w:tcPr>
          <w:p w14:paraId="7788A7E2" w14:textId="77777777" w:rsidR="009D1E46" w:rsidRPr="00CA00A9" w:rsidRDefault="009D1E46" w:rsidP="009D1E46">
            <w:pPr>
              <w:jc w:val="center"/>
              <w:rPr>
                <w:sz w:val="20"/>
                <w:szCs w:val="20"/>
              </w:rPr>
            </w:pPr>
            <w:r w:rsidRPr="00CA00A9">
              <w:rPr>
                <w:sz w:val="20"/>
                <w:szCs w:val="20"/>
              </w:rPr>
              <w:t xml:space="preserve">Запрос предложений </w:t>
            </w:r>
          </w:p>
          <w:p w14:paraId="7053638C" w14:textId="31B1B6B2" w:rsidR="009D1E46" w:rsidRPr="00CA00A9" w:rsidRDefault="009D1E46" w:rsidP="009D1E46">
            <w:pPr>
              <w:jc w:val="center"/>
              <w:rPr>
                <w:sz w:val="20"/>
                <w:szCs w:val="20"/>
              </w:rPr>
            </w:pPr>
            <w:r w:rsidRPr="00CA00A9">
              <w:rPr>
                <w:sz w:val="20"/>
                <w:szCs w:val="20"/>
              </w:rPr>
              <w:t xml:space="preserve">№ </w:t>
            </w:r>
            <w:r w:rsidR="00CA71A7">
              <w:rPr>
                <w:sz w:val="20"/>
                <w:szCs w:val="20"/>
              </w:rPr>
              <w:t>24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2664</w:t>
            </w:r>
            <w:r w:rsidRPr="00CA00A9">
              <w:rPr>
                <w:sz w:val="20"/>
                <w:szCs w:val="20"/>
              </w:rPr>
              <w:t>)</w:t>
            </w:r>
          </w:p>
        </w:tc>
        <w:tc>
          <w:tcPr>
            <w:tcW w:w="1668" w:type="pct"/>
            <w:vAlign w:val="center"/>
          </w:tcPr>
          <w:p w14:paraId="4A1EDE48" w14:textId="3CE9058A" w:rsidR="009D1E46" w:rsidRDefault="009D1E46" w:rsidP="009D1E46">
            <w:pPr>
              <w:jc w:val="center"/>
              <w:rPr>
                <w:sz w:val="20"/>
                <w:szCs w:val="20"/>
              </w:rPr>
            </w:pPr>
            <w:r>
              <w:rPr>
                <w:sz w:val="20"/>
                <w:szCs w:val="20"/>
              </w:rPr>
              <w:t>Строительные материалы</w:t>
            </w:r>
          </w:p>
        </w:tc>
        <w:tc>
          <w:tcPr>
            <w:tcW w:w="1817" w:type="pct"/>
            <w:vAlign w:val="center"/>
          </w:tcPr>
          <w:p w14:paraId="1D4243B4" w14:textId="3883B3CD" w:rsidR="009D1E46" w:rsidRPr="000A71FE" w:rsidRDefault="00107A98"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2617652D" w14:textId="77777777" w:rsidTr="00D903BB">
        <w:tc>
          <w:tcPr>
            <w:tcW w:w="288" w:type="pct"/>
            <w:vAlign w:val="center"/>
          </w:tcPr>
          <w:p w14:paraId="40A82A46" w14:textId="78D3392B" w:rsidR="009D1E46" w:rsidRDefault="009D1E46" w:rsidP="009D1E46">
            <w:pPr>
              <w:jc w:val="center"/>
              <w:rPr>
                <w:sz w:val="20"/>
                <w:szCs w:val="20"/>
              </w:rPr>
            </w:pPr>
            <w:r>
              <w:rPr>
                <w:sz w:val="20"/>
                <w:szCs w:val="20"/>
              </w:rPr>
              <w:t>37</w:t>
            </w:r>
          </w:p>
        </w:tc>
        <w:tc>
          <w:tcPr>
            <w:tcW w:w="1227" w:type="pct"/>
            <w:vAlign w:val="center"/>
          </w:tcPr>
          <w:p w14:paraId="0FA47EE6" w14:textId="77777777" w:rsidR="009D1E46" w:rsidRPr="00CA00A9" w:rsidRDefault="009D1E46" w:rsidP="009D1E46">
            <w:pPr>
              <w:jc w:val="center"/>
              <w:rPr>
                <w:sz w:val="20"/>
                <w:szCs w:val="20"/>
              </w:rPr>
            </w:pPr>
            <w:r w:rsidRPr="00CA00A9">
              <w:rPr>
                <w:sz w:val="20"/>
                <w:szCs w:val="20"/>
              </w:rPr>
              <w:t xml:space="preserve">Запрос предложений </w:t>
            </w:r>
          </w:p>
          <w:p w14:paraId="0E6A948D" w14:textId="5884F7B0" w:rsidR="009D1E46" w:rsidRPr="00CA00A9" w:rsidRDefault="009D1E46" w:rsidP="009D1E46">
            <w:pPr>
              <w:jc w:val="center"/>
              <w:rPr>
                <w:sz w:val="20"/>
                <w:szCs w:val="20"/>
              </w:rPr>
            </w:pPr>
            <w:r w:rsidRPr="00CA00A9">
              <w:rPr>
                <w:sz w:val="20"/>
                <w:szCs w:val="20"/>
              </w:rPr>
              <w:t xml:space="preserve">№ </w:t>
            </w:r>
            <w:r w:rsidR="00CA71A7">
              <w:rPr>
                <w:sz w:val="20"/>
                <w:szCs w:val="20"/>
              </w:rPr>
              <w:t>24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2718</w:t>
            </w:r>
            <w:r w:rsidRPr="00CA00A9">
              <w:rPr>
                <w:sz w:val="20"/>
                <w:szCs w:val="20"/>
              </w:rPr>
              <w:t>)</w:t>
            </w:r>
          </w:p>
        </w:tc>
        <w:tc>
          <w:tcPr>
            <w:tcW w:w="1668" w:type="pct"/>
            <w:vAlign w:val="center"/>
          </w:tcPr>
          <w:p w14:paraId="29D1A5E3" w14:textId="500E122C" w:rsidR="009D1E46" w:rsidRDefault="009D1E46" w:rsidP="009D1E46">
            <w:pPr>
              <w:jc w:val="center"/>
              <w:rPr>
                <w:sz w:val="20"/>
                <w:szCs w:val="20"/>
              </w:rPr>
            </w:pPr>
            <w:r>
              <w:rPr>
                <w:sz w:val="20"/>
                <w:szCs w:val="20"/>
              </w:rPr>
              <w:t>Окна и двери (с монтажом силами исполнителя)</w:t>
            </w:r>
          </w:p>
        </w:tc>
        <w:tc>
          <w:tcPr>
            <w:tcW w:w="1817" w:type="pct"/>
            <w:vAlign w:val="center"/>
          </w:tcPr>
          <w:p w14:paraId="6AD5C5EF" w14:textId="4441C076" w:rsidR="009D1E46" w:rsidRPr="000A71FE" w:rsidRDefault="00107A98"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1C28AB14" w14:textId="77777777" w:rsidTr="00D903BB">
        <w:tc>
          <w:tcPr>
            <w:tcW w:w="288" w:type="pct"/>
            <w:vAlign w:val="center"/>
          </w:tcPr>
          <w:p w14:paraId="6A9132DB" w14:textId="75E87389" w:rsidR="009D1E46" w:rsidRDefault="009D1E46" w:rsidP="009D1E46">
            <w:pPr>
              <w:jc w:val="center"/>
              <w:rPr>
                <w:sz w:val="20"/>
                <w:szCs w:val="20"/>
              </w:rPr>
            </w:pPr>
            <w:r>
              <w:rPr>
                <w:sz w:val="20"/>
                <w:szCs w:val="20"/>
              </w:rPr>
              <w:t>38</w:t>
            </w:r>
          </w:p>
        </w:tc>
        <w:tc>
          <w:tcPr>
            <w:tcW w:w="1227" w:type="pct"/>
            <w:vAlign w:val="center"/>
          </w:tcPr>
          <w:p w14:paraId="6E479603" w14:textId="77777777" w:rsidR="009D1E46" w:rsidRPr="00CA00A9" w:rsidRDefault="009D1E46" w:rsidP="009D1E46">
            <w:pPr>
              <w:jc w:val="center"/>
              <w:rPr>
                <w:sz w:val="20"/>
                <w:szCs w:val="20"/>
              </w:rPr>
            </w:pPr>
            <w:r w:rsidRPr="00CA00A9">
              <w:rPr>
                <w:sz w:val="20"/>
                <w:szCs w:val="20"/>
              </w:rPr>
              <w:t xml:space="preserve">Запрос предложений </w:t>
            </w:r>
          </w:p>
          <w:p w14:paraId="5F58EEA6" w14:textId="42391E95" w:rsidR="009D1E46" w:rsidRPr="00CA00A9" w:rsidRDefault="009D1E46" w:rsidP="009D1E46">
            <w:pPr>
              <w:jc w:val="center"/>
              <w:rPr>
                <w:sz w:val="20"/>
                <w:szCs w:val="20"/>
              </w:rPr>
            </w:pPr>
            <w:r w:rsidRPr="00CA00A9">
              <w:rPr>
                <w:sz w:val="20"/>
                <w:szCs w:val="20"/>
              </w:rPr>
              <w:t xml:space="preserve">№ </w:t>
            </w:r>
            <w:r w:rsidR="00CA71A7">
              <w:rPr>
                <w:sz w:val="20"/>
                <w:szCs w:val="20"/>
              </w:rPr>
              <w:t>24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2793</w:t>
            </w:r>
            <w:r w:rsidRPr="00CA00A9">
              <w:rPr>
                <w:sz w:val="20"/>
                <w:szCs w:val="20"/>
              </w:rPr>
              <w:t>)</w:t>
            </w:r>
          </w:p>
        </w:tc>
        <w:tc>
          <w:tcPr>
            <w:tcW w:w="1668" w:type="pct"/>
            <w:vAlign w:val="center"/>
          </w:tcPr>
          <w:p w14:paraId="71C83024" w14:textId="43A06728" w:rsidR="009D1E46" w:rsidRDefault="009D1E46" w:rsidP="009D1E46">
            <w:pPr>
              <w:jc w:val="center"/>
              <w:rPr>
                <w:sz w:val="20"/>
                <w:szCs w:val="20"/>
              </w:rPr>
            </w:pPr>
            <w:r>
              <w:rPr>
                <w:sz w:val="20"/>
                <w:szCs w:val="20"/>
              </w:rPr>
              <w:t>Строительные материалы</w:t>
            </w:r>
          </w:p>
        </w:tc>
        <w:tc>
          <w:tcPr>
            <w:tcW w:w="1817" w:type="pct"/>
            <w:vAlign w:val="center"/>
          </w:tcPr>
          <w:p w14:paraId="16310C35" w14:textId="77777777" w:rsidR="000A218B" w:rsidRPr="000A71FE" w:rsidRDefault="000A218B" w:rsidP="000A218B">
            <w:pPr>
              <w:jc w:val="both"/>
              <w:rPr>
                <w:sz w:val="20"/>
                <w:szCs w:val="20"/>
              </w:rPr>
            </w:pPr>
            <w:r w:rsidRPr="000A71FE">
              <w:rPr>
                <w:sz w:val="20"/>
                <w:szCs w:val="20"/>
              </w:rPr>
              <w:t>Коммерческие условия в части партии товара (количества) не соответствуют коммерческим условиям в части партии товаров (количества):</w:t>
            </w:r>
          </w:p>
          <w:p w14:paraId="72ADFF4E" w14:textId="14FCD29F" w:rsidR="000A218B" w:rsidRPr="000A71FE" w:rsidRDefault="000A218B" w:rsidP="000A218B">
            <w:pPr>
              <w:jc w:val="both"/>
              <w:rPr>
                <w:sz w:val="20"/>
                <w:szCs w:val="20"/>
              </w:rPr>
            </w:pPr>
            <w:r w:rsidRPr="000A71FE">
              <w:rPr>
                <w:sz w:val="20"/>
                <w:szCs w:val="20"/>
              </w:rPr>
              <w:t xml:space="preserve">– по п. 2-4 лота №1, указанным в коммерческом предложении </w:t>
            </w:r>
            <w:r w:rsidR="005D105B">
              <w:rPr>
                <w:sz w:val="20"/>
                <w:szCs w:val="20"/>
              </w:rPr>
              <w:t>«</w:t>
            </w:r>
            <w:r w:rsidRPr="000A71FE">
              <w:rPr>
                <w:sz w:val="20"/>
                <w:szCs w:val="20"/>
                <w:lang w:val="en-US"/>
              </w:rPr>
              <w:t>Marmi</w:t>
            </w:r>
            <w:r w:rsidRPr="000A71FE">
              <w:rPr>
                <w:sz w:val="20"/>
                <w:szCs w:val="20"/>
              </w:rPr>
              <w:t xml:space="preserve"> </w:t>
            </w:r>
            <w:r w:rsidRPr="000A71FE">
              <w:rPr>
                <w:sz w:val="20"/>
                <w:szCs w:val="20"/>
                <w:lang w:val="en-US"/>
              </w:rPr>
              <w:t>Cons</w:t>
            </w:r>
            <w:r w:rsidRPr="000A71FE">
              <w:rPr>
                <w:sz w:val="20"/>
                <w:szCs w:val="20"/>
              </w:rPr>
              <w:t xml:space="preserve"> </w:t>
            </w:r>
            <w:r w:rsidRPr="000A71FE">
              <w:rPr>
                <w:sz w:val="20"/>
                <w:szCs w:val="20"/>
                <w:lang w:val="en-US"/>
              </w:rPr>
              <w:t>SRL</w:t>
            </w:r>
            <w:r w:rsidRPr="000A71FE">
              <w:rPr>
                <w:sz w:val="20"/>
                <w:szCs w:val="20"/>
              </w:rPr>
              <w:t>»,</w:t>
            </w:r>
          </w:p>
          <w:p w14:paraId="18283A11" w14:textId="078184D8" w:rsidR="000A218B" w:rsidRPr="000A71FE" w:rsidRDefault="000A218B" w:rsidP="000A218B">
            <w:pPr>
              <w:jc w:val="both"/>
              <w:rPr>
                <w:sz w:val="20"/>
              </w:rPr>
            </w:pPr>
            <w:r w:rsidRPr="000A71FE">
              <w:rPr>
                <w:sz w:val="20"/>
                <w:szCs w:val="20"/>
              </w:rPr>
              <w:t xml:space="preserve">– </w:t>
            </w:r>
            <w:r w:rsidRPr="000A71FE">
              <w:rPr>
                <w:sz w:val="20"/>
              </w:rPr>
              <w:t xml:space="preserve">по п. 2, 4, лота №1 указанным в коммерческом предложении </w:t>
            </w:r>
            <w:proofErr w:type="spellStart"/>
            <w:r w:rsidRPr="000A71FE">
              <w:rPr>
                <w:sz w:val="20"/>
                <w:lang w:val="en-US"/>
              </w:rPr>
              <w:t>Azurit</w:t>
            </w:r>
            <w:proofErr w:type="spellEnd"/>
            <w:r w:rsidRPr="000A71FE">
              <w:rPr>
                <w:sz w:val="20"/>
              </w:rPr>
              <w:t xml:space="preserve"> </w:t>
            </w:r>
            <w:r w:rsidRPr="000A71FE">
              <w:rPr>
                <w:sz w:val="20"/>
                <w:lang w:val="en-US"/>
              </w:rPr>
              <w:t>SRL</w:t>
            </w:r>
            <w:r w:rsidRPr="000A71FE">
              <w:rPr>
                <w:sz w:val="20"/>
              </w:rPr>
              <w:t>.</w:t>
            </w:r>
          </w:p>
          <w:p w14:paraId="3DBBBEBB" w14:textId="77777777" w:rsidR="000A218B" w:rsidRPr="000A71FE" w:rsidRDefault="000A218B" w:rsidP="009D1E46">
            <w:pPr>
              <w:jc w:val="both"/>
              <w:rPr>
                <w:sz w:val="20"/>
                <w:szCs w:val="20"/>
              </w:rPr>
            </w:pPr>
          </w:p>
          <w:p w14:paraId="27EBCD1D" w14:textId="221C9639" w:rsidR="009D1E46" w:rsidRPr="000A71FE" w:rsidRDefault="000A218B"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06841142" w14:textId="77777777" w:rsidTr="00D903BB">
        <w:tc>
          <w:tcPr>
            <w:tcW w:w="288" w:type="pct"/>
            <w:vAlign w:val="center"/>
          </w:tcPr>
          <w:p w14:paraId="5F37D410" w14:textId="1415588C" w:rsidR="009D1E46" w:rsidRDefault="009D1E46" w:rsidP="009D1E46">
            <w:pPr>
              <w:jc w:val="center"/>
              <w:rPr>
                <w:sz w:val="20"/>
                <w:szCs w:val="20"/>
              </w:rPr>
            </w:pPr>
            <w:r>
              <w:rPr>
                <w:sz w:val="20"/>
                <w:szCs w:val="20"/>
              </w:rPr>
              <w:lastRenderedPageBreak/>
              <w:t>39</w:t>
            </w:r>
          </w:p>
        </w:tc>
        <w:tc>
          <w:tcPr>
            <w:tcW w:w="1227" w:type="pct"/>
            <w:vAlign w:val="center"/>
          </w:tcPr>
          <w:p w14:paraId="03E22C55" w14:textId="77777777" w:rsidR="009D1E46" w:rsidRPr="00CA00A9" w:rsidRDefault="009D1E46" w:rsidP="009D1E46">
            <w:pPr>
              <w:jc w:val="center"/>
              <w:rPr>
                <w:sz w:val="20"/>
                <w:szCs w:val="20"/>
              </w:rPr>
            </w:pPr>
            <w:r w:rsidRPr="00CA00A9">
              <w:rPr>
                <w:sz w:val="20"/>
                <w:szCs w:val="20"/>
              </w:rPr>
              <w:t xml:space="preserve">Запрос предложений </w:t>
            </w:r>
          </w:p>
          <w:p w14:paraId="7BCF53AF" w14:textId="396CCAC2" w:rsidR="009D1E46" w:rsidRPr="00CA00A9" w:rsidRDefault="009D1E46" w:rsidP="009D1E46">
            <w:pPr>
              <w:jc w:val="center"/>
              <w:rPr>
                <w:sz w:val="20"/>
                <w:szCs w:val="20"/>
              </w:rPr>
            </w:pPr>
            <w:r w:rsidRPr="00CA00A9">
              <w:rPr>
                <w:sz w:val="20"/>
                <w:szCs w:val="20"/>
              </w:rPr>
              <w:t xml:space="preserve">№ </w:t>
            </w:r>
            <w:r w:rsidR="00CA71A7">
              <w:rPr>
                <w:sz w:val="20"/>
                <w:szCs w:val="20"/>
              </w:rPr>
              <w:t>27</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2800</w:t>
            </w:r>
            <w:r w:rsidRPr="00CA00A9">
              <w:rPr>
                <w:sz w:val="20"/>
                <w:szCs w:val="20"/>
              </w:rPr>
              <w:t>)</w:t>
            </w:r>
          </w:p>
        </w:tc>
        <w:tc>
          <w:tcPr>
            <w:tcW w:w="1668" w:type="pct"/>
            <w:vAlign w:val="center"/>
          </w:tcPr>
          <w:p w14:paraId="5BCA53AA" w14:textId="463ECC7E" w:rsidR="009D1E46" w:rsidRDefault="009D1E46" w:rsidP="009D1E46">
            <w:pPr>
              <w:jc w:val="center"/>
              <w:rPr>
                <w:sz w:val="20"/>
                <w:szCs w:val="20"/>
              </w:rPr>
            </w:pPr>
            <w:r>
              <w:rPr>
                <w:sz w:val="20"/>
                <w:szCs w:val="20"/>
              </w:rPr>
              <w:t>Газовые котлы и комплектующие (с монтажом силами заказчика)</w:t>
            </w:r>
          </w:p>
        </w:tc>
        <w:tc>
          <w:tcPr>
            <w:tcW w:w="1817" w:type="pct"/>
            <w:vAlign w:val="center"/>
          </w:tcPr>
          <w:p w14:paraId="7BF87A98" w14:textId="50628627" w:rsidR="009D1E46" w:rsidRPr="000A71FE" w:rsidRDefault="00704E54"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5571FFED" w14:textId="77777777" w:rsidTr="00D903BB">
        <w:tc>
          <w:tcPr>
            <w:tcW w:w="288" w:type="pct"/>
            <w:vAlign w:val="center"/>
          </w:tcPr>
          <w:p w14:paraId="1396C428" w14:textId="4172B9AE" w:rsidR="009D1E46" w:rsidRDefault="009D1E46" w:rsidP="009D1E46">
            <w:pPr>
              <w:jc w:val="center"/>
              <w:rPr>
                <w:sz w:val="20"/>
                <w:szCs w:val="20"/>
              </w:rPr>
            </w:pPr>
            <w:r>
              <w:rPr>
                <w:sz w:val="20"/>
                <w:szCs w:val="20"/>
              </w:rPr>
              <w:t>40</w:t>
            </w:r>
          </w:p>
        </w:tc>
        <w:tc>
          <w:tcPr>
            <w:tcW w:w="1227" w:type="pct"/>
            <w:vAlign w:val="center"/>
          </w:tcPr>
          <w:p w14:paraId="5C0BCFDE" w14:textId="77777777" w:rsidR="009D1E46" w:rsidRPr="00CA00A9" w:rsidRDefault="009D1E46" w:rsidP="009D1E46">
            <w:pPr>
              <w:jc w:val="center"/>
              <w:rPr>
                <w:sz w:val="20"/>
                <w:szCs w:val="20"/>
              </w:rPr>
            </w:pPr>
            <w:r w:rsidRPr="00CA00A9">
              <w:rPr>
                <w:sz w:val="20"/>
                <w:szCs w:val="20"/>
              </w:rPr>
              <w:t xml:space="preserve">Запрос предложений </w:t>
            </w:r>
          </w:p>
          <w:p w14:paraId="19EFE855" w14:textId="50ABC24E" w:rsidR="009D1E46" w:rsidRPr="00CA00A9" w:rsidRDefault="009D1E46" w:rsidP="009D1E46">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2890</w:t>
            </w:r>
            <w:r w:rsidRPr="00CA00A9">
              <w:rPr>
                <w:sz w:val="20"/>
                <w:szCs w:val="20"/>
              </w:rPr>
              <w:t>)</w:t>
            </w:r>
          </w:p>
        </w:tc>
        <w:tc>
          <w:tcPr>
            <w:tcW w:w="1668" w:type="pct"/>
            <w:vAlign w:val="center"/>
          </w:tcPr>
          <w:p w14:paraId="23B0C864" w14:textId="16CC4F25" w:rsidR="009D1E46" w:rsidRDefault="009D1E46" w:rsidP="009D1E46">
            <w:pPr>
              <w:jc w:val="center"/>
              <w:rPr>
                <w:sz w:val="20"/>
                <w:szCs w:val="20"/>
              </w:rPr>
            </w:pPr>
            <w:r>
              <w:rPr>
                <w:sz w:val="20"/>
                <w:szCs w:val="20"/>
              </w:rPr>
              <w:t>Плитка напольная</w:t>
            </w:r>
          </w:p>
        </w:tc>
        <w:tc>
          <w:tcPr>
            <w:tcW w:w="1817" w:type="pct"/>
            <w:vAlign w:val="center"/>
          </w:tcPr>
          <w:p w14:paraId="5004710E" w14:textId="69E7F575" w:rsidR="009D1E46" w:rsidRPr="000A71FE" w:rsidRDefault="00704E54"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4FEDEF6A" w14:textId="77777777" w:rsidTr="00D903BB">
        <w:tc>
          <w:tcPr>
            <w:tcW w:w="288" w:type="pct"/>
            <w:vAlign w:val="center"/>
          </w:tcPr>
          <w:p w14:paraId="1173F8C6" w14:textId="0D6F24B3" w:rsidR="009D1E46" w:rsidRDefault="009D1E46" w:rsidP="009D1E46">
            <w:pPr>
              <w:jc w:val="center"/>
              <w:rPr>
                <w:sz w:val="20"/>
                <w:szCs w:val="20"/>
              </w:rPr>
            </w:pPr>
            <w:r>
              <w:rPr>
                <w:sz w:val="20"/>
                <w:szCs w:val="20"/>
              </w:rPr>
              <w:t>41</w:t>
            </w:r>
          </w:p>
        </w:tc>
        <w:tc>
          <w:tcPr>
            <w:tcW w:w="1227" w:type="pct"/>
            <w:vAlign w:val="center"/>
          </w:tcPr>
          <w:p w14:paraId="0BE0B18F" w14:textId="77777777" w:rsidR="009D1E46" w:rsidRPr="00CA00A9" w:rsidRDefault="009D1E46" w:rsidP="009D1E46">
            <w:pPr>
              <w:jc w:val="center"/>
              <w:rPr>
                <w:sz w:val="20"/>
                <w:szCs w:val="20"/>
              </w:rPr>
            </w:pPr>
            <w:r w:rsidRPr="00CA00A9">
              <w:rPr>
                <w:sz w:val="20"/>
                <w:szCs w:val="20"/>
              </w:rPr>
              <w:t xml:space="preserve">Запрос предложений </w:t>
            </w:r>
          </w:p>
          <w:p w14:paraId="291B76F5" w14:textId="29AEB7B5" w:rsidR="009D1E46" w:rsidRPr="00CA00A9" w:rsidRDefault="009D1E46" w:rsidP="009D1E46">
            <w:pPr>
              <w:jc w:val="center"/>
              <w:rPr>
                <w:sz w:val="20"/>
                <w:szCs w:val="20"/>
              </w:rPr>
            </w:pPr>
            <w:r w:rsidRPr="00CA00A9">
              <w:rPr>
                <w:sz w:val="20"/>
                <w:szCs w:val="20"/>
              </w:rPr>
              <w:t xml:space="preserve">№ </w:t>
            </w:r>
            <w:r w:rsidR="00CA71A7">
              <w:rPr>
                <w:sz w:val="20"/>
                <w:szCs w:val="20"/>
              </w:rPr>
              <w:t>24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2891)</w:t>
            </w:r>
          </w:p>
        </w:tc>
        <w:tc>
          <w:tcPr>
            <w:tcW w:w="1668" w:type="pct"/>
            <w:vAlign w:val="center"/>
          </w:tcPr>
          <w:p w14:paraId="1DAF633B" w14:textId="0560B2E3" w:rsidR="009D1E46" w:rsidRDefault="009D1E46" w:rsidP="009D1E46">
            <w:pPr>
              <w:jc w:val="center"/>
              <w:rPr>
                <w:sz w:val="20"/>
                <w:szCs w:val="20"/>
              </w:rPr>
            </w:pPr>
            <w:r>
              <w:rPr>
                <w:sz w:val="20"/>
                <w:szCs w:val="20"/>
              </w:rPr>
              <w:t>Подъемник электрический вертикальный складной для людей с инвалидностью и маломобильных групп населения</w:t>
            </w:r>
          </w:p>
        </w:tc>
        <w:tc>
          <w:tcPr>
            <w:tcW w:w="1817" w:type="pct"/>
            <w:vAlign w:val="center"/>
          </w:tcPr>
          <w:p w14:paraId="6C7E9A2F" w14:textId="5B22DE3F" w:rsidR="009D1E46" w:rsidRPr="000A71FE" w:rsidRDefault="00704E54"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67DC9C6E" w14:textId="77777777" w:rsidTr="00D903BB">
        <w:tc>
          <w:tcPr>
            <w:tcW w:w="288" w:type="pct"/>
            <w:vAlign w:val="center"/>
          </w:tcPr>
          <w:p w14:paraId="76069689" w14:textId="68F77BD2" w:rsidR="009D1E46" w:rsidRDefault="009D1E46" w:rsidP="009D1E46">
            <w:pPr>
              <w:jc w:val="center"/>
              <w:rPr>
                <w:sz w:val="20"/>
                <w:szCs w:val="20"/>
              </w:rPr>
            </w:pPr>
            <w:r>
              <w:rPr>
                <w:sz w:val="20"/>
                <w:szCs w:val="20"/>
              </w:rPr>
              <w:t>42</w:t>
            </w:r>
          </w:p>
        </w:tc>
        <w:tc>
          <w:tcPr>
            <w:tcW w:w="1227" w:type="pct"/>
            <w:vAlign w:val="center"/>
          </w:tcPr>
          <w:p w14:paraId="5AA71222" w14:textId="77777777" w:rsidR="009D1E46" w:rsidRPr="00CA00A9" w:rsidRDefault="009D1E46" w:rsidP="009D1E46">
            <w:pPr>
              <w:jc w:val="center"/>
              <w:rPr>
                <w:sz w:val="20"/>
                <w:szCs w:val="20"/>
              </w:rPr>
            </w:pPr>
            <w:r w:rsidRPr="00CA00A9">
              <w:rPr>
                <w:sz w:val="20"/>
                <w:szCs w:val="20"/>
              </w:rPr>
              <w:t xml:space="preserve">Запрос предложений </w:t>
            </w:r>
          </w:p>
          <w:p w14:paraId="75CA0E96" w14:textId="2618F1B7" w:rsidR="009D1E46" w:rsidRPr="00CA00A9" w:rsidRDefault="009D1E46" w:rsidP="009D1E46">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2904)</w:t>
            </w:r>
          </w:p>
        </w:tc>
        <w:tc>
          <w:tcPr>
            <w:tcW w:w="1668" w:type="pct"/>
            <w:vAlign w:val="center"/>
          </w:tcPr>
          <w:p w14:paraId="639E8468" w14:textId="33F58291" w:rsidR="009D1E46" w:rsidRDefault="009D1E46" w:rsidP="009D1E46">
            <w:pPr>
              <w:jc w:val="center"/>
              <w:rPr>
                <w:sz w:val="20"/>
                <w:szCs w:val="20"/>
              </w:rPr>
            </w:pPr>
            <w:r>
              <w:rPr>
                <w:sz w:val="20"/>
                <w:szCs w:val="20"/>
              </w:rPr>
              <w:t>Работы по укладке л</w:t>
            </w:r>
            <w:r w:rsidR="00022156">
              <w:rPr>
                <w:sz w:val="20"/>
                <w:szCs w:val="20"/>
              </w:rPr>
              <w:t>и</w:t>
            </w:r>
            <w:r>
              <w:rPr>
                <w:sz w:val="20"/>
                <w:szCs w:val="20"/>
              </w:rPr>
              <w:t>нол</w:t>
            </w:r>
            <w:r w:rsidR="00022156">
              <w:rPr>
                <w:sz w:val="20"/>
                <w:szCs w:val="20"/>
              </w:rPr>
              <w:t>е</w:t>
            </w:r>
            <w:r>
              <w:rPr>
                <w:sz w:val="20"/>
                <w:szCs w:val="20"/>
              </w:rPr>
              <w:t xml:space="preserve">ума ПВХ на 3 этаже административного здания, расположенного по адресу </w:t>
            </w:r>
            <w:r w:rsidR="005D105B">
              <w:rPr>
                <w:sz w:val="20"/>
                <w:szCs w:val="20"/>
              </w:rPr>
              <w:br/>
            </w:r>
            <w:r>
              <w:rPr>
                <w:sz w:val="20"/>
                <w:szCs w:val="20"/>
              </w:rPr>
              <w:t xml:space="preserve">г. Бендеры ул. Лазо, 35 (из материалов заказчика) </w:t>
            </w:r>
          </w:p>
        </w:tc>
        <w:tc>
          <w:tcPr>
            <w:tcW w:w="1817" w:type="pct"/>
            <w:vAlign w:val="center"/>
          </w:tcPr>
          <w:p w14:paraId="534A639F" w14:textId="7FE2C6FD" w:rsidR="009D1E46" w:rsidRPr="000A71FE" w:rsidRDefault="00704E54" w:rsidP="009D1E46">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9D1E46" w:rsidRPr="00CA00A9" w14:paraId="34A2F2C6" w14:textId="77777777" w:rsidTr="00D903BB">
        <w:tc>
          <w:tcPr>
            <w:tcW w:w="288" w:type="pct"/>
            <w:vAlign w:val="center"/>
          </w:tcPr>
          <w:p w14:paraId="156A27B7" w14:textId="60AB75E8" w:rsidR="009D1E46" w:rsidRDefault="009D1E46" w:rsidP="009D1E46">
            <w:pPr>
              <w:jc w:val="center"/>
              <w:rPr>
                <w:sz w:val="20"/>
                <w:szCs w:val="20"/>
              </w:rPr>
            </w:pPr>
            <w:r>
              <w:rPr>
                <w:sz w:val="20"/>
                <w:szCs w:val="20"/>
              </w:rPr>
              <w:t>43</w:t>
            </w:r>
          </w:p>
        </w:tc>
        <w:tc>
          <w:tcPr>
            <w:tcW w:w="1227" w:type="pct"/>
            <w:vAlign w:val="center"/>
          </w:tcPr>
          <w:p w14:paraId="4D679545" w14:textId="77777777" w:rsidR="009D1E46" w:rsidRPr="00CA00A9" w:rsidRDefault="009D1E46" w:rsidP="009D1E46">
            <w:pPr>
              <w:jc w:val="center"/>
              <w:rPr>
                <w:sz w:val="20"/>
                <w:szCs w:val="20"/>
              </w:rPr>
            </w:pPr>
            <w:r w:rsidRPr="00CA00A9">
              <w:rPr>
                <w:sz w:val="20"/>
                <w:szCs w:val="20"/>
              </w:rPr>
              <w:t xml:space="preserve">Запрос предложений </w:t>
            </w:r>
          </w:p>
          <w:p w14:paraId="248265B5" w14:textId="1181D1ED" w:rsidR="009D1E46" w:rsidRPr="00CA00A9" w:rsidRDefault="009D1E46" w:rsidP="009D1E46">
            <w:pPr>
              <w:jc w:val="center"/>
              <w:rPr>
                <w:sz w:val="20"/>
                <w:szCs w:val="20"/>
              </w:rPr>
            </w:pPr>
            <w:r w:rsidRPr="00CA00A9">
              <w:rPr>
                <w:sz w:val="20"/>
                <w:szCs w:val="20"/>
              </w:rPr>
              <w:t xml:space="preserve">№ </w:t>
            </w:r>
            <w:r w:rsidR="00CA71A7">
              <w:rPr>
                <w:sz w:val="20"/>
                <w:szCs w:val="20"/>
              </w:rPr>
              <w:t>24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2908)</w:t>
            </w:r>
          </w:p>
        </w:tc>
        <w:tc>
          <w:tcPr>
            <w:tcW w:w="1668" w:type="pct"/>
            <w:vAlign w:val="center"/>
          </w:tcPr>
          <w:p w14:paraId="39849C82" w14:textId="17444DBF" w:rsidR="009D1E46" w:rsidRDefault="00F01D45" w:rsidP="00F01D45">
            <w:pPr>
              <w:jc w:val="center"/>
              <w:rPr>
                <w:sz w:val="20"/>
                <w:szCs w:val="20"/>
              </w:rPr>
            </w:pPr>
            <w:r>
              <w:rPr>
                <w:sz w:val="20"/>
                <w:szCs w:val="20"/>
              </w:rPr>
              <w:t>Поставка конструкций (лестничных наружных ограждений) из нержавеющей стали (с монтажом силами исполнителя)</w:t>
            </w:r>
          </w:p>
        </w:tc>
        <w:tc>
          <w:tcPr>
            <w:tcW w:w="1817" w:type="pct"/>
            <w:vAlign w:val="center"/>
          </w:tcPr>
          <w:p w14:paraId="2F74F335" w14:textId="0D4D998E" w:rsidR="009D1E46" w:rsidRPr="000A71FE" w:rsidRDefault="003917C1" w:rsidP="009D1E46">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804AB2" w:rsidRPr="00CA00A9" w14:paraId="06F9D614" w14:textId="77777777" w:rsidTr="00D903BB">
        <w:tc>
          <w:tcPr>
            <w:tcW w:w="288" w:type="pct"/>
            <w:vAlign w:val="center"/>
          </w:tcPr>
          <w:p w14:paraId="6A486A72" w14:textId="35F2179C" w:rsidR="00804AB2" w:rsidRDefault="00804AB2" w:rsidP="00804AB2">
            <w:pPr>
              <w:jc w:val="center"/>
              <w:rPr>
                <w:sz w:val="20"/>
                <w:szCs w:val="20"/>
              </w:rPr>
            </w:pPr>
            <w:r>
              <w:rPr>
                <w:sz w:val="20"/>
                <w:szCs w:val="20"/>
              </w:rPr>
              <w:t>44</w:t>
            </w:r>
          </w:p>
        </w:tc>
        <w:tc>
          <w:tcPr>
            <w:tcW w:w="1227" w:type="pct"/>
            <w:vAlign w:val="center"/>
          </w:tcPr>
          <w:p w14:paraId="57CA029B" w14:textId="77777777" w:rsidR="00804AB2" w:rsidRPr="00CA00A9" w:rsidRDefault="00804AB2" w:rsidP="00804AB2">
            <w:pPr>
              <w:jc w:val="center"/>
              <w:rPr>
                <w:sz w:val="20"/>
                <w:szCs w:val="20"/>
              </w:rPr>
            </w:pPr>
            <w:r w:rsidRPr="00CA00A9">
              <w:rPr>
                <w:sz w:val="20"/>
                <w:szCs w:val="20"/>
              </w:rPr>
              <w:t xml:space="preserve">Запрос предложений </w:t>
            </w:r>
          </w:p>
          <w:p w14:paraId="7728936B" w14:textId="2B6971CA" w:rsidR="00804AB2" w:rsidRPr="00CA00A9" w:rsidRDefault="00804AB2" w:rsidP="00804AB2">
            <w:pPr>
              <w:jc w:val="center"/>
              <w:rPr>
                <w:sz w:val="20"/>
                <w:szCs w:val="20"/>
              </w:rPr>
            </w:pPr>
            <w:r w:rsidRPr="00CA00A9">
              <w:rPr>
                <w:sz w:val="20"/>
                <w:szCs w:val="20"/>
              </w:rPr>
              <w:t xml:space="preserve">№ </w:t>
            </w:r>
            <w:r w:rsidR="00CA71A7">
              <w:rPr>
                <w:sz w:val="20"/>
                <w:szCs w:val="20"/>
              </w:rPr>
              <w:t>26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3083)</w:t>
            </w:r>
          </w:p>
        </w:tc>
        <w:tc>
          <w:tcPr>
            <w:tcW w:w="1668" w:type="pct"/>
            <w:vAlign w:val="center"/>
          </w:tcPr>
          <w:p w14:paraId="6AAC614F" w14:textId="5A888739" w:rsidR="00804AB2" w:rsidRDefault="00804AB2" w:rsidP="00804AB2">
            <w:pPr>
              <w:jc w:val="center"/>
              <w:rPr>
                <w:sz w:val="20"/>
                <w:szCs w:val="20"/>
              </w:rPr>
            </w:pPr>
            <w:r>
              <w:rPr>
                <w:sz w:val="20"/>
                <w:szCs w:val="20"/>
              </w:rPr>
              <w:t xml:space="preserve">Работы по ремонту кровли здания Литер А, расположенного по адресу г. Бендеры, </w:t>
            </w:r>
            <w:r w:rsidR="005D105B">
              <w:rPr>
                <w:sz w:val="20"/>
                <w:szCs w:val="20"/>
              </w:rPr>
              <w:br/>
            </w:r>
            <w:r>
              <w:rPr>
                <w:sz w:val="20"/>
                <w:szCs w:val="20"/>
              </w:rPr>
              <w:t>ул. Суворова, 26 (из материалов подрядчика)</w:t>
            </w:r>
          </w:p>
        </w:tc>
        <w:tc>
          <w:tcPr>
            <w:tcW w:w="1817" w:type="pct"/>
            <w:vAlign w:val="center"/>
          </w:tcPr>
          <w:p w14:paraId="721E1433" w14:textId="0614E168" w:rsidR="00804AB2" w:rsidRPr="000A71FE" w:rsidRDefault="00804AB2" w:rsidP="00804AB2">
            <w:pPr>
              <w:jc w:val="both"/>
              <w:rPr>
                <w:sz w:val="20"/>
                <w:szCs w:val="20"/>
              </w:rPr>
            </w:pPr>
            <w:r w:rsidRPr="000A71FE">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804AB2" w:rsidRPr="00CA00A9" w14:paraId="25865929" w14:textId="77777777" w:rsidTr="00D903BB">
        <w:tc>
          <w:tcPr>
            <w:tcW w:w="288" w:type="pct"/>
            <w:vAlign w:val="center"/>
          </w:tcPr>
          <w:p w14:paraId="39965FF5" w14:textId="456B3973" w:rsidR="00804AB2" w:rsidRDefault="00804AB2" w:rsidP="00804AB2">
            <w:pPr>
              <w:jc w:val="center"/>
              <w:rPr>
                <w:sz w:val="20"/>
                <w:szCs w:val="20"/>
              </w:rPr>
            </w:pPr>
            <w:r>
              <w:rPr>
                <w:sz w:val="20"/>
                <w:szCs w:val="20"/>
              </w:rPr>
              <w:t>45</w:t>
            </w:r>
          </w:p>
        </w:tc>
        <w:tc>
          <w:tcPr>
            <w:tcW w:w="1227" w:type="pct"/>
            <w:vAlign w:val="center"/>
          </w:tcPr>
          <w:p w14:paraId="58F82865" w14:textId="77777777" w:rsidR="00804AB2" w:rsidRPr="00CA00A9" w:rsidRDefault="00804AB2" w:rsidP="00804AB2">
            <w:pPr>
              <w:jc w:val="center"/>
              <w:rPr>
                <w:sz w:val="20"/>
                <w:szCs w:val="20"/>
              </w:rPr>
            </w:pPr>
            <w:r w:rsidRPr="00CA00A9">
              <w:rPr>
                <w:sz w:val="20"/>
                <w:szCs w:val="20"/>
              </w:rPr>
              <w:t xml:space="preserve">Запрос предложений </w:t>
            </w:r>
          </w:p>
          <w:p w14:paraId="58EC17AA" w14:textId="19AAE542" w:rsidR="00804AB2" w:rsidRPr="00CA00A9" w:rsidRDefault="00804AB2" w:rsidP="00804AB2">
            <w:pPr>
              <w:jc w:val="center"/>
              <w:rPr>
                <w:sz w:val="20"/>
                <w:szCs w:val="20"/>
              </w:rPr>
            </w:pPr>
            <w:r w:rsidRPr="00CA00A9">
              <w:rPr>
                <w:sz w:val="20"/>
                <w:szCs w:val="20"/>
              </w:rPr>
              <w:t xml:space="preserve">№ </w:t>
            </w:r>
            <w:r w:rsidR="00CA71A7">
              <w:rPr>
                <w:sz w:val="20"/>
                <w:szCs w:val="20"/>
              </w:rPr>
              <w:t>23</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3255)</w:t>
            </w:r>
          </w:p>
        </w:tc>
        <w:tc>
          <w:tcPr>
            <w:tcW w:w="1668" w:type="pct"/>
            <w:vAlign w:val="center"/>
          </w:tcPr>
          <w:p w14:paraId="7454B08B" w14:textId="0F39DA8E" w:rsidR="00804AB2" w:rsidRDefault="00804AB2" w:rsidP="00804AB2">
            <w:pPr>
              <w:jc w:val="center"/>
              <w:rPr>
                <w:sz w:val="20"/>
                <w:szCs w:val="20"/>
              </w:rPr>
            </w:pPr>
            <w:r>
              <w:rPr>
                <w:sz w:val="20"/>
                <w:szCs w:val="20"/>
              </w:rPr>
              <w:t>Работы по укладке плитки тротуарной</w:t>
            </w:r>
          </w:p>
        </w:tc>
        <w:tc>
          <w:tcPr>
            <w:tcW w:w="1817" w:type="pct"/>
            <w:vAlign w:val="center"/>
          </w:tcPr>
          <w:p w14:paraId="7005B1E4" w14:textId="2546BE9C" w:rsidR="00804AB2" w:rsidRPr="000A71FE" w:rsidRDefault="00F01D45" w:rsidP="00804AB2">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804AB2" w:rsidRPr="00CA00A9" w14:paraId="7A7C1E53" w14:textId="77777777" w:rsidTr="00D903BB">
        <w:tc>
          <w:tcPr>
            <w:tcW w:w="288" w:type="pct"/>
            <w:vAlign w:val="center"/>
          </w:tcPr>
          <w:p w14:paraId="2E1751F0" w14:textId="28CFCBEE" w:rsidR="00804AB2" w:rsidRDefault="00804AB2" w:rsidP="00804AB2">
            <w:pPr>
              <w:jc w:val="center"/>
              <w:rPr>
                <w:sz w:val="20"/>
                <w:szCs w:val="20"/>
              </w:rPr>
            </w:pPr>
            <w:r>
              <w:rPr>
                <w:sz w:val="20"/>
                <w:szCs w:val="20"/>
              </w:rPr>
              <w:lastRenderedPageBreak/>
              <w:t>46</w:t>
            </w:r>
          </w:p>
        </w:tc>
        <w:tc>
          <w:tcPr>
            <w:tcW w:w="1227" w:type="pct"/>
            <w:vAlign w:val="center"/>
          </w:tcPr>
          <w:p w14:paraId="3153571C" w14:textId="77777777" w:rsidR="00804AB2" w:rsidRPr="00CA00A9" w:rsidRDefault="00804AB2" w:rsidP="00804AB2">
            <w:pPr>
              <w:jc w:val="center"/>
              <w:rPr>
                <w:sz w:val="20"/>
                <w:szCs w:val="20"/>
              </w:rPr>
            </w:pPr>
            <w:r w:rsidRPr="00CA00A9">
              <w:rPr>
                <w:sz w:val="20"/>
                <w:szCs w:val="20"/>
              </w:rPr>
              <w:t xml:space="preserve">Запрос предложений </w:t>
            </w:r>
          </w:p>
          <w:p w14:paraId="4FAF2812" w14:textId="7B7FEA5A" w:rsidR="00804AB2" w:rsidRPr="00CA00A9" w:rsidRDefault="00804AB2" w:rsidP="00804AB2">
            <w:pPr>
              <w:jc w:val="center"/>
              <w:rPr>
                <w:sz w:val="20"/>
                <w:szCs w:val="20"/>
              </w:rPr>
            </w:pPr>
            <w:r w:rsidRPr="00CA00A9">
              <w:rPr>
                <w:sz w:val="20"/>
                <w:szCs w:val="20"/>
              </w:rPr>
              <w:t xml:space="preserve">№ </w:t>
            </w:r>
            <w:r w:rsidR="00CA71A7">
              <w:rPr>
                <w:sz w:val="20"/>
                <w:szCs w:val="20"/>
              </w:rPr>
              <w:t>23</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3256)</w:t>
            </w:r>
          </w:p>
        </w:tc>
        <w:tc>
          <w:tcPr>
            <w:tcW w:w="1668" w:type="pct"/>
            <w:vAlign w:val="center"/>
          </w:tcPr>
          <w:p w14:paraId="0DA12A1C" w14:textId="5A1967C4" w:rsidR="00804AB2" w:rsidRDefault="00804AB2" w:rsidP="00804AB2">
            <w:pPr>
              <w:jc w:val="center"/>
              <w:rPr>
                <w:sz w:val="20"/>
                <w:szCs w:val="20"/>
              </w:rPr>
            </w:pPr>
            <w:r>
              <w:rPr>
                <w:sz w:val="20"/>
                <w:szCs w:val="20"/>
              </w:rPr>
              <w:t>Работы по укладке плитки тротуарной</w:t>
            </w:r>
          </w:p>
        </w:tc>
        <w:tc>
          <w:tcPr>
            <w:tcW w:w="1817" w:type="pct"/>
            <w:vAlign w:val="center"/>
          </w:tcPr>
          <w:p w14:paraId="7AD93967" w14:textId="24723D1B" w:rsidR="00804AB2" w:rsidRPr="000A71FE" w:rsidRDefault="00F01D45" w:rsidP="00804AB2">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804AB2" w:rsidRPr="00CA00A9" w14:paraId="789FD3A2" w14:textId="77777777" w:rsidTr="00D903BB">
        <w:tc>
          <w:tcPr>
            <w:tcW w:w="288" w:type="pct"/>
            <w:vAlign w:val="center"/>
          </w:tcPr>
          <w:p w14:paraId="06A44460" w14:textId="1527A25B" w:rsidR="00804AB2" w:rsidRDefault="00804AB2" w:rsidP="00804AB2">
            <w:pPr>
              <w:jc w:val="center"/>
              <w:rPr>
                <w:sz w:val="20"/>
                <w:szCs w:val="20"/>
              </w:rPr>
            </w:pPr>
            <w:r>
              <w:rPr>
                <w:sz w:val="20"/>
                <w:szCs w:val="20"/>
              </w:rPr>
              <w:t>47</w:t>
            </w:r>
          </w:p>
        </w:tc>
        <w:tc>
          <w:tcPr>
            <w:tcW w:w="1227" w:type="pct"/>
            <w:vAlign w:val="center"/>
          </w:tcPr>
          <w:p w14:paraId="4A57A79A" w14:textId="77777777" w:rsidR="00804AB2" w:rsidRPr="00CA00A9" w:rsidRDefault="00804AB2" w:rsidP="00804AB2">
            <w:pPr>
              <w:jc w:val="center"/>
              <w:rPr>
                <w:sz w:val="20"/>
                <w:szCs w:val="20"/>
              </w:rPr>
            </w:pPr>
            <w:r w:rsidRPr="00CA00A9">
              <w:rPr>
                <w:sz w:val="20"/>
                <w:szCs w:val="20"/>
              </w:rPr>
              <w:t xml:space="preserve">Запрос предложений </w:t>
            </w:r>
          </w:p>
          <w:p w14:paraId="66DFD1D7" w14:textId="5C73113D" w:rsidR="00804AB2" w:rsidRPr="00CA00A9" w:rsidRDefault="00804AB2" w:rsidP="00804AB2">
            <w:pPr>
              <w:jc w:val="center"/>
              <w:rPr>
                <w:sz w:val="20"/>
                <w:szCs w:val="20"/>
              </w:rPr>
            </w:pPr>
            <w:r w:rsidRPr="00CA00A9">
              <w:rPr>
                <w:sz w:val="20"/>
                <w:szCs w:val="20"/>
              </w:rPr>
              <w:t xml:space="preserve">№ </w:t>
            </w:r>
            <w:r w:rsidR="00CA71A7">
              <w:rPr>
                <w:sz w:val="20"/>
                <w:szCs w:val="20"/>
              </w:rPr>
              <w:t>29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3364)</w:t>
            </w:r>
          </w:p>
        </w:tc>
        <w:tc>
          <w:tcPr>
            <w:tcW w:w="1668" w:type="pct"/>
            <w:vAlign w:val="center"/>
          </w:tcPr>
          <w:p w14:paraId="33822370" w14:textId="15547FB1" w:rsidR="00804AB2" w:rsidRDefault="00804AB2" w:rsidP="00804AB2">
            <w:pPr>
              <w:jc w:val="center"/>
              <w:rPr>
                <w:sz w:val="20"/>
                <w:szCs w:val="20"/>
              </w:rPr>
            </w:pPr>
            <w:r>
              <w:rPr>
                <w:sz w:val="20"/>
                <w:szCs w:val="20"/>
              </w:rPr>
              <w:t>Окна (с монтажом силами исполнителя)</w:t>
            </w:r>
          </w:p>
        </w:tc>
        <w:tc>
          <w:tcPr>
            <w:tcW w:w="1817" w:type="pct"/>
            <w:vAlign w:val="center"/>
          </w:tcPr>
          <w:p w14:paraId="22963C9B" w14:textId="16159032" w:rsidR="00804AB2" w:rsidRPr="000A71FE" w:rsidRDefault="00BD0B02" w:rsidP="00804AB2">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804AB2" w:rsidRPr="00CA00A9" w14:paraId="3A650B16" w14:textId="77777777" w:rsidTr="00D903BB">
        <w:tc>
          <w:tcPr>
            <w:tcW w:w="288" w:type="pct"/>
            <w:vAlign w:val="center"/>
          </w:tcPr>
          <w:p w14:paraId="2686D913" w14:textId="5150F98A" w:rsidR="00804AB2" w:rsidRDefault="00804AB2" w:rsidP="00804AB2">
            <w:pPr>
              <w:jc w:val="center"/>
              <w:rPr>
                <w:sz w:val="20"/>
                <w:szCs w:val="20"/>
              </w:rPr>
            </w:pPr>
            <w:r>
              <w:rPr>
                <w:sz w:val="20"/>
                <w:szCs w:val="20"/>
              </w:rPr>
              <w:t>48</w:t>
            </w:r>
          </w:p>
        </w:tc>
        <w:tc>
          <w:tcPr>
            <w:tcW w:w="1227" w:type="pct"/>
            <w:vAlign w:val="center"/>
          </w:tcPr>
          <w:p w14:paraId="79E7C5EC" w14:textId="77777777" w:rsidR="00804AB2" w:rsidRPr="00CA00A9" w:rsidRDefault="00804AB2" w:rsidP="00804AB2">
            <w:pPr>
              <w:jc w:val="center"/>
              <w:rPr>
                <w:sz w:val="20"/>
                <w:szCs w:val="20"/>
              </w:rPr>
            </w:pPr>
            <w:r w:rsidRPr="00CA00A9">
              <w:rPr>
                <w:sz w:val="20"/>
                <w:szCs w:val="20"/>
              </w:rPr>
              <w:t xml:space="preserve">Запрос предложений </w:t>
            </w:r>
          </w:p>
          <w:p w14:paraId="1E42850C" w14:textId="64C9EBD1" w:rsidR="00804AB2" w:rsidRPr="00CA00A9" w:rsidRDefault="00804AB2" w:rsidP="00804AB2">
            <w:pPr>
              <w:jc w:val="center"/>
              <w:rPr>
                <w:sz w:val="20"/>
                <w:szCs w:val="20"/>
              </w:rPr>
            </w:pPr>
            <w:r w:rsidRPr="00CA00A9">
              <w:rPr>
                <w:sz w:val="20"/>
                <w:szCs w:val="20"/>
              </w:rPr>
              <w:t xml:space="preserve">№ </w:t>
            </w:r>
            <w:r w:rsidR="00CA71A7">
              <w:rPr>
                <w:sz w:val="20"/>
                <w:szCs w:val="20"/>
              </w:rPr>
              <w:t>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3446)</w:t>
            </w:r>
          </w:p>
        </w:tc>
        <w:tc>
          <w:tcPr>
            <w:tcW w:w="1668" w:type="pct"/>
            <w:vAlign w:val="center"/>
          </w:tcPr>
          <w:p w14:paraId="78F6DA59" w14:textId="2F30C58D" w:rsidR="00804AB2" w:rsidRDefault="00804AB2" w:rsidP="00804AB2">
            <w:pPr>
              <w:jc w:val="center"/>
              <w:rPr>
                <w:sz w:val="20"/>
                <w:szCs w:val="20"/>
              </w:rPr>
            </w:pPr>
            <w:r>
              <w:rPr>
                <w:sz w:val="20"/>
                <w:szCs w:val="20"/>
              </w:rPr>
              <w:t>Конструкции (</w:t>
            </w:r>
            <w:r w:rsidR="005D72D7">
              <w:rPr>
                <w:sz w:val="20"/>
                <w:szCs w:val="20"/>
              </w:rPr>
              <w:t>лестничные внутренние ограждения</w:t>
            </w:r>
            <w:r>
              <w:rPr>
                <w:sz w:val="20"/>
                <w:szCs w:val="20"/>
              </w:rPr>
              <w:t>)</w:t>
            </w:r>
            <w:r w:rsidR="005D72D7">
              <w:rPr>
                <w:sz w:val="20"/>
                <w:szCs w:val="20"/>
              </w:rPr>
              <w:t xml:space="preserve"> с монтажом силами исполнителя)</w:t>
            </w:r>
          </w:p>
        </w:tc>
        <w:tc>
          <w:tcPr>
            <w:tcW w:w="1817" w:type="pct"/>
            <w:vAlign w:val="center"/>
          </w:tcPr>
          <w:p w14:paraId="2A4FA337" w14:textId="705D8AF3" w:rsidR="0098045D" w:rsidRPr="000A71FE" w:rsidRDefault="0098045D" w:rsidP="0098045D">
            <w:pPr>
              <w:jc w:val="both"/>
              <w:rPr>
                <w:sz w:val="20"/>
                <w:szCs w:val="20"/>
              </w:rPr>
            </w:pPr>
            <w:r w:rsidRPr="000A71FE">
              <w:rPr>
                <w:sz w:val="20"/>
                <w:szCs w:val="20"/>
              </w:rPr>
              <w:t xml:space="preserve">Коммерческие условия в части партии товара (количества) и единиц измерения, указанные в коммерческих предложениях ИП </w:t>
            </w:r>
            <w:r w:rsidR="0024229A" w:rsidRPr="0024229A">
              <w:rPr>
                <w:sz w:val="20"/>
                <w:szCs w:val="20"/>
              </w:rPr>
              <w:t>****</w:t>
            </w:r>
            <w:r w:rsidRPr="000A71FE">
              <w:rPr>
                <w:sz w:val="20"/>
                <w:szCs w:val="20"/>
              </w:rPr>
              <w:t xml:space="preserve"> и ИП </w:t>
            </w:r>
            <w:r w:rsidR="0024229A" w:rsidRPr="0024229A">
              <w:rPr>
                <w:sz w:val="20"/>
                <w:szCs w:val="20"/>
              </w:rPr>
              <w:t>****</w:t>
            </w:r>
            <w:r w:rsidRPr="000A71FE">
              <w:rPr>
                <w:sz w:val="20"/>
                <w:szCs w:val="20"/>
              </w:rPr>
              <w:t>. не соответствуют коммерческим условиям в части единиц измерения и партии товаров (количества), указанным в извещении и закупочной документации:</w:t>
            </w:r>
          </w:p>
          <w:p w14:paraId="4C3548C0" w14:textId="665E4BC6" w:rsidR="0098045D" w:rsidRPr="000A71FE" w:rsidRDefault="0098045D" w:rsidP="0098045D">
            <w:pPr>
              <w:jc w:val="both"/>
              <w:rPr>
                <w:sz w:val="20"/>
                <w:szCs w:val="20"/>
              </w:rPr>
            </w:pPr>
            <w:r w:rsidRPr="000A71FE">
              <w:rPr>
                <w:sz w:val="20"/>
                <w:szCs w:val="20"/>
              </w:rPr>
              <w:t>– по п. 3 лота №</w:t>
            </w:r>
            <w:r w:rsidR="005D105B">
              <w:rPr>
                <w:sz w:val="20"/>
                <w:szCs w:val="20"/>
              </w:rPr>
              <w:t> </w:t>
            </w:r>
            <w:r w:rsidRPr="000A71FE">
              <w:rPr>
                <w:sz w:val="20"/>
                <w:szCs w:val="20"/>
              </w:rPr>
              <w:t>1, по п. 11-12 лота 2 указанным в коммерческом предложении ООО «</w:t>
            </w:r>
            <w:proofErr w:type="spellStart"/>
            <w:r w:rsidRPr="000A71FE">
              <w:rPr>
                <w:sz w:val="20"/>
                <w:szCs w:val="20"/>
              </w:rPr>
              <w:t>Тиркабель</w:t>
            </w:r>
            <w:proofErr w:type="spellEnd"/>
            <w:r w:rsidRPr="000A71FE">
              <w:rPr>
                <w:sz w:val="20"/>
                <w:szCs w:val="20"/>
              </w:rPr>
              <w:t>»,</w:t>
            </w:r>
          </w:p>
          <w:p w14:paraId="2032AD39" w14:textId="416B4A0F" w:rsidR="00BC168F" w:rsidRPr="000A71FE" w:rsidRDefault="0098045D" w:rsidP="0098045D">
            <w:pPr>
              <w:jc w:val="both"/>
              <w:rPr>
                <w:sz w:val="20"/>
                <w:szCs w:val="20"/>
              </w:rPr>
            </w:pPr>
            <w:r w:rsidRPr="000A71FE">
              <w:rPr>
                <w:sz w:val="20"/>
                <w:szCs w:val="20"/>
              </w:rPr>
              <w:t xml:space="preserve">– </w:t>
            </w:r>
            <w:r w:rsidRPr="000A71FE">
              <w:rPr>
                <w:sz w:val="20"/>
              </w:rPr>
              <w:t>по п. 3-4 лота №</w:t>
            </w:r>
            <w:r w:rsidR="005D105B">
              <w:rPr>
                <w:sz w:val="20"/>
              </w:rPr>
              <w:t> </w:t>
            </w:r>
            <w:r w:rsidRPr="000A71FE">
              <w:rPr>
                <w:sz w:val="20"/>
              </w:rPr>
              <w:t>1, указанным в коммерческих предложениях ЗАО «</w:t>
            </w:r>
            <w:proofErr w:type="spellStart"/>
            <w:r w:rsidRPr="000A71FE">
              <w:rPr>
                <w:sz w:val="20"/>
              </w:rPr>
              <w:t>Тираэт</w:t>
            </w:r>
            <w:proofErr w:type="spellEnd"/>
            <w:r w:rsidRPr="000A71FE">
              <w:rPr>
                <w:sz w:val="20"/>
              </w:rPr>
              <w:t>», ООО «Пожарная автоматика», ООО «</w:t>
            </w:r>
            <w:proofErr w:type="spellStart"/>
            <w:r w:rsidRPr="000A71FE">
              <w:rPr>
                <w:sz w:val="20"/>
              </w:rPr>
              <w:t>Фарба</w:t>
            </w:r>
            <w:proofErr w:type="spellEnd"/>
            <w:r w:rsidRPr="000A71FE">
              <w:rPr>
                <w:sz w:val="20"/>
              </w:rPr>
              <w:t>-групп</w:t>
            </w:r>
            <w:r w:rsidR="00022156">
              <w:rPr>
                <w:sz w:val="20"/>
              </w:rPr>
              <w:t>.</w:t>
            </w:r>
          </w:p>
          <w:p w14:paraId="312382FE" w14:textId="3E225A82" w:rsidR="00804AB2" w:rsidRPr="000A71FE" w:rsidRDefault="00BC168F" w:rsidP="00804AB2">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FF0BF9" w:rsidRPr="00CA00A9" w14:paraId="2D5179C1" w14:textId="77777777" w:rsidTr="00D903BB">
        <w:tc>
          <w:tcPr>
            <w:tcW w:w="288" w:type="pct"/>
            <w:vAlign w:val="center"/>
          </w:tcPr>
          <w:p w14:paraId="4CBBFFC4" w14:textId="2180E381" w:rsidR="00FF0BF9" w:rsidRDefault="00FF0BF9" w:rsidP="00FF0BF9">
            <w:pPr>
              <w:jc w:val="center"/>
              <w:rPr>
                <w:sz w:val="20"/>
                <w:szCs w:val="20"/>
              </w:rPr>
            </w:pPr>
            <w:r>
              <w:rPr>
                <w:sz w:val="20"/>
                <w:szCs w:val="20"/>
              </w:rPr>
              <w:t>49</w:t>
            </w:r>
          </w:p>
        </w:tc>
        <w:tc>
          <w:tcPr>
            <w:tcW w:w="1227" w:type="pct"/>
            <w:vAlign w:val="center"/>
          </w:tcPr>
          <w:p w14:paraId="74249146" w14:textId="77777777" w:rsidR="00FF0BF9" w:rsidRPr="00CA00A9" w:rsidRDefault="00FF0BF9" w:rsidP="00FF0BF9">
            <w:pPr>
              <w:jc w:val="center"/>
              <w:rPr>
                <w:sz w:val="20"/>
                <w:szCs w:val="20"/>
              </w:rPr>
            </w:pPr>
            <w:r w:rsidRPr="00CA00A9">
              <w:rPr>
                <w:sz w:val="20"/>
                <w:szCs w:val="20"/>
              </w:rPr>
              <w:t xml:space="preserve">Запрос предложений </w:t>
            </w:r>
          </w:p>
          <w:p w14:paraId="634FDFB6" w14:textId="151E762B" w:rsidR="00FF0BF9" w:rsidRPr="00CA00A9" w:rsidRDefault="00FF0BF9" w:rsidP="00FF0BF9">
            <w:pPr>
              <w:jc w:val="center"/>
              <w:rPr>
                <w:sz w:val="20"/>
                <w:szCs w:val="20"/>
              </w:rPr>
            </w:pPr>
            <w:r w:rsidRPr="00CA00A9">
              <w:rPr>
                <w:sz w:val="20"/>
                <w:szCs w:val="20"/>
              </w:rPr>
              <w:t xml:space="preserve">№ </w:t>
            </w:r>
            <w:r w:rsidR="00CA71A7">
              <w:rPr>
                <w:sz w:val="20"/>
                <w:szCs w:val="20"/>
              </w:rPr>
              <w:t>22</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3507)</w:t>
            </w:r>
          </w:p>
        </w:tc>
        <w:tc>
          <w:tcPr>
            <w:tcW w:w="1668" w:type="pct"/>
            <w:vAlign w:val="center"/>
          </w:tcPr>
          <w:p w14:paraId="0A463D56" w14:textId="08053882" w:rsidR="00FF0BF9" w:rsidRPr="00143551" w:rsidRDefault="00FF0BF9" w:rsidP="00FF0BF9">
            <w:pPr>
              <w:jc w:val="center"/>
              <w:rPr>
                <w:sz w:val="20"/>
                <w:szCs w:val="20"/>
              </w:rPr>
            </w:pPr>
            <w:r>
              <w:rPr>
                <w:sz w:val="20"/>
                <w:szCs w:val="20"/>
              </w:rPr>
              <w:t>Работы по изготовлению рабочего проекта</w:t>
            </w:r>
            <w:r w:rsidRPr="00143551">
              <w:rPr>
                <w:sz w:val="20"/>
                <w:szCs w:val="20"/>
              </w:rPr>
              <w:t xml:space="preserve">: </w:t>
            </w:r>
            <w:r>
              <w:rPr>
                <w:sz w:val="20"/>
                <w:szCs w:val="20"/>
              </w:rPr>
              <w:t xml:space="preserve">перепланировка помещений на первом этаже здания Литера А на территории универсального рынка, расположенного по адресу г. Бендеры, ул. Советская, 29. Разделы АС, ЭС, ВК, ОВ  </w:t>
            </w:r>
          </w:p>
        </w:tc>
        <w:tc>
          <w:tcPr>
            <w:tcW w:w="1817" w:type="pct"/>
            <w:vAlign w:val="center"/>
          </w:tcPr>
          <w:p w14:paraId="21DCC102" w14:textId="77777777" w:rsidR="00FF0BF9" w:rsidRPr="000A71FE" w:rsidRDefault="00FF0BF9" w:rsidP="00FF0BF9">
            <w:pPr>
              <w:jc w:val="both"/>
              <w:rPr>
                <w:sz w:val="20"/>
                <w:szCs w:val="20"/>
              </w:rPr>
            </w:pPr>
            <w:r w:rsidRPr="000A71FE">
              <w:rPr>
                <w:sz w:val="20"/>
                <w:szCs w:val="20"/>
              </w:rPr>
              <w:t>Коммерческие предложения ООО «НАНС», ООО «СИГ Инжиниринг», принятые в расчет при формировании и определения начальной (максимальной) цены контракта, не содержат сметный расчет на данные виды работ.</w:t>
            </w:r>
          </w:p>
          <w:p w14:paraId="43ABB527" w14:textId="6FD72071" w:rsidR="00FF0BF9" w:rsidRPr="000A71FE" w:rsidRDefault="00FF0BF9" w:rsidP="00FF0BF9">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FF0BF9" w:rsidRPr="00CA00A9" w14:paraId="43886B70" w14:textId="77777777" w:rsidTr="00D903BB">
        <w:tc>
          <w:tcPr>
            <w:tcW w:w="288" w:type="pct"/>
            <w:vAlign w:val="center"/>
          </w:tcPr>
          <w:p w14:paraId="29B899C3" w14:textId="07983758" w:rsidR="00FF0BF9" w:rsidRDefault="00FF0BF9" w:rsidP="00FF0BF9">
            <w:pPr>
              <w:jc w:val="center"/>
              <w:rPr>
                <w:sz w:val="20"/>
                <w:szCs w:val="20"/>
              </w:rPr>
            </w:pPr>
            <w:r>
              <w:rPr>
                <w:sz w:val="20"/>
                <w:szCs w:val="20"/>
              </w:rPr>
              <w:t>50</w:t>
            </w:r>
          </w:p>
        </w:tc>
        <w:tc>
          <w:tcPr>
            <w:tcW w:w="1227" w:type="pct"/>
            <w:vAlign w:val="center"/>
          </w:tcPr>
          <w:p w14:paraId="535FE615" w14:textId="77777777" w:rsidR="00FF0BF9" w:rsidRPr="00CA00A9" w:rsidRDefault="00FF0BF9" w:rsidP="00FF0BF9">
            <w:pPr>
              <w:jc w:val="center"/>
              <w:rPr>
                <w:sz w:val="20"/>
                <w:szCs w:val="20"/>
              </w:rPr>
            </w:pPr>
            <w:r w:rsidRPr="00CA00A9">
              <w:rPr>
                <w:sz w:val="20"/>
                <w:szCs w:val="20"/>
              </w:rPr>
              <w:t xml:space="preserve">Запрос предложений </w:t>
            </w:r>
          </w:p>
          <w:p w14:paraId="29EF8D9B" w14:textId="655A9E71" w:rsidR="00FF0BF9" w:rsidRPr="00CA00A9" w:rsidRDefault="00FF0BF9" w:rsidP="00FF0BF9">
            <w:pPr>
              <w:jc w:val="center"/>
              <w:rPr>
                <w:sz w:val="20"/>
                <w:szCs w:val="20"/>
              </w:rPr>
            </w:pPr>
            <w:r w:rsidRPr="00CA00A9">
              <w:rPr>
                <w:sz w:val="20"/>
                <w:szCs w:val="20"/>
              </w:rPr>
              <w:t xml:space="preserve">№ </w:t>
            </w:r>
            <w:r w:rsidR="00CA71A7">
              <w:rPr>
                <w:sz w:val="20"/>
                <w:szCs w:val="20"/>
              </w:rPr>
              <w:t>30</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3514)</w:t>
            </w:r>
          </w:p>
        </w:tc>
        <w:tc>
          <w:tcPr>
            <w:tcW w:w="1668" w:type="pct"/>
            <w:vAlign w:val="center"/>
          </w:tcPr>
          <w:p w14:paraId="66183CE3" w14:textId="4B55844E" w:rsidR="00FF0BF9" w:rsidRDefault="00FF0BF9" w:rsidP="00FF0BF9">
            <w:pPr>
              <w:jc w:val="center"/>
              <w:rPr>
                <w:sz w:val="20"/>
                <w:szCs w:val="20"/>
              </w:rPr>
            </w:pPr>
            <w:r>
              <w:rPr>
                <w:sz w:val="20"/>
                <w:szCs w:val="20"/>
              </w:rPr>
              <w:t>Газовый котел (с монтажом силами заказчика)</w:t>
            </w:r>
          </w:p>
        </w:tc>
        <w:tc>
          <w:tcPr>
            <w:tcW w:w="1817" w:type="pct"/>
            <w:vAlign w:val="center"/>
          </w:tcPr>
          <w:p w14:paraId="4AE4B88A" w14:textId="5A6FF77C" w:rsidR="00FF0BF9" w:rsidRPr="000A71FE" w:rsidRDefault="00FF0BF9" w:rsidP="00FF0BF9">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FF0BF9" w:rsidRPr="00CA00A9" w14:paraId="4273A736" w14:textId="77777777" w:rsidTr="00D903BB">
        <w:tc>
          <w:tcPr>
            <w:tcW w:w="288" w:type="pct"/>
            <w:vAlign w:val="center"/>
          </w:tcPr>
          <w:p w14:paraId="638E7157" w14:textId="03310192" w:rsidR="00FF0BF9" w:rsidRDefault="00FF0BF9" w:rsidP="00FF0BF9">
            <w:pPr>
              <w:jc w:val="center"/>
              <w:rPr>
                <w:sz w:val="20"/>
                <w:szCs w:val="20"/>
              </w:rPr>
            </w:pPr>
            <w:r>
              <w:rPr>
                <w:sz w:val="20"/>
                <w:szCs w:val="20"/>
              </w:rPr>
              <w:t>51</w:t>
            </w:r>
          </w:p>
        </w:tc>
        <w:tc>
          <w:tcPr>
            <w:tcW w:w="1227" w:type="pct"/>
            <w:vAlign w:val="center"/>
          </w:tcPr>
          <w:p w14:paraId="4B95E051" w14:textId="77777777" w:rsidR="00FF0BF9" w:rsidRPr="00CA00A9" w:rsidRDefault="00FF0BF9" w:rsidP="00FF0BF9">
            <w:pPr>
              <w:jc w:val="center"/>
              <w:rPr>
                <w:sz w:val="20"/>
                <w:szCs w:val="20"/>
              </w:rPr>
            </w:pPr>
            <w:r w:rsidRPr="00CA00A9">
              <w:rPr>
                <w:sz w:val="20"/>
                <w:szCs w:val="20"/>
              </w:rPr>
              <w:t xml:space="preserve">Запрос предложений </w:t>
            </w:r>
          </w:p>
          <w:p w14:paraId="6A9F05A6" w14:textId="3EF261B0" w:rsidR="00FF0BF9" w:rsidRPr="00CA00A9" w:rsidRDefault="00FF0BF9" w:rsidP="00FF0BF9">
            <w:pPr>
              <w:jc w:val="center"/>
              <w:rPr>
                <w:sz w:val="20"/>
                <w:szCs w:val="20"/>
              </w:rPr>
            </w:pPr>
            <w:r w:rsidRPr="00CA00A9">
              <w:rPr>
                <w:sz w:val="20"/>
                <w:szCs w:val="20"/>
              </w:rPr>
              <w:t xml:space="preserve">№ </w:t>
            </w:r>
            <w:r w:rsidR="00CA71A7">
              <w:rPr>
                <w:sz w:val="20"/>
                <w:szCs w:val="20"/>
              </w:rPr>
              <w:t>14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3515)</w:t>
            </w:r>
          </w:p>
        </w:tc>
        <w:tc>
          <w:tcPr>
            <w:tcW w:w="1668" w:type="pct"/>
            <w:vAlign w:val="center"/>
          </w:tcPr>
          <w:p w14:paraId="71A8927C" w14:textId="4A7BC0D8" w:rsidR="00FF0BF9" w:rsidRDefault="00FF0BF9" w:rsidP="00FF0BF9">
            <w:pPr>
              <w:jc w:val="center"/>
              <w:rPr>
                <w:sz w:val="20"/>
                <w:szCs w:val="20"/>
              </w:rPr>
            </w:pPr>
            <w:r>
              <w:rPr>
                <w:sz w:val="20"/>
                <w:szCs w:val="20"/>
              </w:rPr>
              <w:t>Горюче-смазочные материалы</w:t>
            </w:r>
          </w:p>
        </w:tc>
        <w:tc>
          <w:tcPr>
            <w:tcW w:w="1817" w:type="pct"/>
            <w:vAlign w:val="center"/>
          </w:tcPr>
          <w:p w14:paraId="6B088F70" w14:textId="1FC1E027" w:rsidR="00FF0BF9" w:rsidRPr="000A71FE" w:rsidRDefault="00FF0BF9" w:rsidP="00FF0BF9">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7D1595" w:rsidRPr="00CA00A9" w14:paraId="71D50C45" w14:textId="77777777" w:rsidTr="00D903BB">
        <w:tc>
          <w:tcPr>
            <w:tcW w:w="288" w:type="pct"/>
            <w:vAlign w:val="center"/>
          </w:tcPr>
          <w:p w14:paraId="69E28F44" w14:textId="7C4B1A83" w:rsidR="007D1595" w:rsidRDefault="007D1595" w:rsidP="007D1595">
            <w:pPr>
              <w:jc w:val="center"/>
              <w:rPr>
                <w:sz w:val="20"/>
                <w:szCs w:val="20"/>
              </w:rPr>
            </w:pPr>
            <w:r>
              <w:rPr>
                <w:sz w:val="20"/>
                <w:szCs w:val="20"/>
              </w:rPr>
              <w:lastRenderedPageBreak/>
              <w:t>52</w:t>
            </w:r>
          </w:p>
        </w:tc>
        <w:tc>
          <w:tcPr>
            <w:tcW w:w="1227" w:type="pct"/>
            <w:vAlign w:val="center"/>
          </w:tcPr>
          <w:p w14:paraId="28BAF18A" w14:textId="77777777" w:rsidR="007D1595" w:rsidRPr="00CA00A9" w:rsidRDefault="007D1595" w:rsidP="007D1595">
            <w:pPr>
              <w:jc w:val="center"/>
              <w:rPr>
                <w:sz w:val="20"/>
                <w:szCs w:val="20"/>
              </w:rPr>
            </w:pPr>
            <w:r w:rsidRPr="00CA00A9">
              <w:rPr>
                <w:sz w:val="20"/>
                <w:szCs w:val="20"/>
              </w:rPr>
              <w:t xml:space="preserve">Запрос предложений </w:t>
            </w:r>
          </w:p>
          <w:p w14:paraId="339F1CF0" w14:textId="07EE006B" w:rsidR="007D1595" w:rsidRPr="00CA00A9" w:rsidRDefault="007D1595" w:rsidP="007D1595">
            <w:pPr>
              <w:jc w:val="center"/>
              <w:rPr>
                <w:sz w:val="20"/>
                <w:szCs w:val="20"/>
              </w:rPr>
            </w:pPr>
            <w:r w:rsidRPr="00CA00A9">
              <w:rPr>
                <w:sz w:val="20"/>
                <w:szCs w:val="20"/>
              </w:rPr>
              <w:t xml:space="preserve">№ </w:t>
            </w:r>
            <w:r w:rsidR="00CA71A7">
              <w:rPr>
                <w:sz w:val="20"/>
                <w:szCs w:val="20"/>
              </w:rPr>
              <w:t>31</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3522)</w:t>
            </w:r>
          </w:p>
        </w:tc>
        <w:tc>
          <w:tcPr>
            <w:tcW w:w="1668" w:type="pct"/>
            <w:vAlign w:val="center"/>
          </w:tcPr>
          <w:p w14:paraId="7A25F8FA" w14:textId="2AC17D34" w:rsidR="007D1595" w:rsidRDefault="007D1595" w:rsidP="007D1595">
            <w:pPr>
              <w:jc w:val="center"/>
              <w:rPr>
                <w:sz w:val="20"/>
                <w:szCs w:val="20"/>
              </w:rPr>
            </w:pPr>
            <w:r>
              <w:rPr>
                <w:sz w:val="20"/>
                <w:szCs w:val="20"/>
              </w:rPr>
              <w:t>Оборудование и материалы для установки автоматической пожарной сигнализации и систем оповещения людей о пожаре на объекте МУП «Бендерырынокторг»</w:t>
            </w:r>
          </w:p>
        </w:tc>
        <w:tc>
          <w:tcPr>
            <w:tcW w:w="1817" w:type="pct"/>
            <w:vAlign w:val="center"/>
          </w:tcPr>
          <w:p w14:paraId="2CEFB945" w14:textId="48B6FDF9" w:rsidR="007D1595" w:rsidRPr="000A71FE" w:rsidRDefault="007D1595" w:rsidP="007D1595">
            <w:pPr>
              <w:jc w:val="both"/>
              <w:rPr>
                <w:sz w:val="20"/>
                <w:szCs w:val="20"/>
              </w:rPr>
            </w:pPr>
            <w:r w:rsidRPr="000A71FE">
              <w:rPr>
                <w:sz w:val="20"/>
                <w:szCs w:val="20"/>
              </w:rPr>
              <w:t>Коммерческие условия в части партии товара (количества) не соответствуют коммерческим условиям в части партии товаров (количества), указанным в извещении и закупочной документации:</w:t>
            </w:r>
          </w:p>
          <w:p w14:paraId="03A35AAC" w14:textId="5EC2FEE0" w:rsidR="007D1595" w:rsidRPr="000A71FE" w:rsidRDefault="007D1595" w:rsidP="007D1595">
            <w:pPr>
              <w:jc w:val="both"/>
              <w:rPr>
                <w:sz w:val="20"/>
                <w:szCs w:val="20"/>
              </w:rPr>
            </w:pPr>
            <w:r w:rsidRPr="000A71FE">
              <w:rPr>
                <w:sz w:val="20"/>
                <w:szCs w:val="20"/>
              </w:rPr>
              <w:t>– по п. 3 лота №1, по п. 11-12 лота 2 указанным в коммерческом предложении ООО «</w:t>
            </w:r>
            <w:proofErr w:type="spellStart"/>
            <w:r w:rsidRPr="000A71FE">
              <w:rPr>
                <w:sz w:val="20"/>
                <w:szCs w:val="20"/>
              </w:rPr>
              <w:t>Тиркабель</w:t>
            </w:r>
            <w:proofErr w:type="spellEnd"/>
            <w:r w:rsidRPr="000A71FE">
              <w:rPr>
                <w:sz w:val="20"/>
                <w:szCs w:val="20"/>
              </w:rPr>
              <w:t>»,</w:t>
            </w:r>
          </w:p>
          <w:p w14:paraId="6E9ED435" w14:textId="5BECF7B3" w:rsidR="007D1595" w:rsidRPr="000A71FE" w:rsidRDefault="007D1595" w:rsidP="007D1595">
            <w:pPr>
              <w:jc w:val="both"/>
              <w:rPr>
                <w:sz w:val="20"/>
              </w:rPr>
            </w:pPr>
            <w:r w:rsidRPr="000A71FE">
              <w:rPr>
                <w:sz w:val="20"/>
                <w:szCs w:val="20"/>
              </w:rPr>
              <w:t xml:space="preserve">– </w:t>
            </w:r>
            <w:r w:rsidRPr="000A71FE">
              <w:rPr>
                <w:sz w:val="20"/>
              </w:rPr>
              <w:t>по п. 3-4 лота №1, указанным в коммерческих предложениях ЗАО «</w:t>
            </w:r>
            <w:proofErr w:type="spellStart"/>
            <w:r w:rsidRPr="000A71FE">
              <w:rPr>
                <w:sz w:val="20"/>
              </w:rPr>
              <w:t>Тираэт</w:t>
            </w:r>
            <w:proofErr w:type="spellEnd"/>
            <w:r w:rsidRPr="000A71FE">
              <w:rPr>
                <w:sz w:val="20"/>
              </w:rPr>
              <w:t xml:space="preserve">», </w:t>
            </w:r>
            <w:r w:rsidR="00D554A1" w:rsidRPr="000A71FE">
              <w:rPr>
                <w:sz w:val="20"/>
              </w:rPr>
              <w:t>ООО «Пожарная автоматика», ООО «</w:t>
            </w:r>
            <w:proofErr w:type="spellStart"/>
            <w:r w:rsidR="00D554A1" w:rsidRPr="000A71FE">
              <w:rPr>
                <w:sz w:val="20"/>
              </w:rPr>
              <w:t>Фарба</w:t>
            </w:r>
            <w:proofErr w:type="spellEnd"/>
            <w:r w:rsidR="00D554A1" w:rsidRPr="000A71FE">
              <w:rPr>
                <w:sz w:val="20"/>
              </w:rPr>
              <w:t>-групп»</w:t>
            </w:r>
          </w:p>
          <w:p w14:paraId="1DCD8E33" w14:textId="7F7C7AB6" w:rsidR="007D1595" w:rsidRPr="000A71FE" w:rsidRDefault="007D1595" w:rsidP="007D1595">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7D1595" w:rsidRPr="00CA00A9" w14:paraId="6BED3E89" w14:textId="77777777" w:rsidTr="00D903BB">
        <w:tc>
          <w:tcPr>
            <w:tcW w:w="288" w:type="pct"/>
            <w:vAlign w:val="center"/>
          </w:tcPr>
          <w:p w14:paraId="1544B9CA" w14:textId="0FBA7B3A" w:rsidR="007D1595" w:rsidRDefault="007D1595" w:rsidP="007D1595">
            <w:pPr>
              <w:jc w:val="center"/>
              <w:rPr>
                <w:sz w:val="20"/>
                <w:szCs w:val="20"/>
              </w:rPr>
            </w:pPr>
            <w:r>
              <w:rPr>
                <w:sz w:val="20"/>
                <w:szCs w:val="20"/>
              </w:rPr>
              <w:t>53</w:t>
            </w:r>
          </w:p>
        </w:tc>
        <w:tc>
          <w:tcPr>
            <w:tcW w:w="1227" w:type="pct"/>
            <w:vAlign w:val="center"/>
          </w:tcPr>
          <w:p w14:paraId="4B9BBEA7" w14:textId="77777777" w:rsidR="007D1595" w:rsidRPr="00CA00A9" w:rsidRDefault="007D1595" w:rsidP="007D1595">
            <w:pPr>
              <w:jc w:val="center"/>
              <w:rPr>
                <w:sz w:val="20"/>
                <w:szCs w:val="20"/>
              </w:rPr>
            </w:pPr>
            <w:r w:rsidRPr="00CA00A9">
              <w:rPr>
                <w:sz w:val="20"/>
                <w:szCs w:val="20"/>
              </w:rPr>
              <w:t xml:space="preserve">Запрос предложений </w:t>
            </w:r>
          </w:p>
          <w:p w14:paraId="089844A4" w14:textId="269B87AA" w:rsidR="007D1595" w:rsidRPr="00CA00A9" w:rsidRDefault="007D1595" w:rsidP="007D1595">
            <w:pPr>
              <w:jc w:val="center"/>
              <w:rPr>
                <w:sz w:val="20"/>
                <w:szCs w:val="20"/>
              </w:rPr>
            </w:pPr>
            <w:r w:rsidRPr="00CA00A9">
              <w:rPr>
                <w:sz w:val="20"/>
                <w:szCs w:val="20"/>
              </w:rPr>
              <w:t xml:space="preserve">№ </w:t>
            </w:r>
            <w:r w:rsidR="00CA71A7">
              <w:rPr>
                <w:sz w:val="20"/>
                <w:szCs w:val="20"/>
              </w:rPr>
              <w:t>22</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3558)</w:t>
            </w:r>
          </w:p>
        </w:tc>
        <w:tc>
          <w:tcPr>
            <w:tcW w:w="1668" w:type="pct"/>
            <w:vAlign w:val="center"/>
          </w:tcPr>
          <w:p w14:paraId="548DFB47" w14:textId="20057CA4" w:rsidR="007D1595" w:rsidRDefault="007D1595" w:rsidP="007D1595">
            <w:pPr>
              <w:jc w:val="center"/>
              <w:rPr>
                <w:sz w:val="20"/>
                <w:szCs w:val="20"/>
              </w:rPr>
            </w:pPr>
            <w:r>
              <w:rPr>
                <w:sz w:val="20"/>
                <w:szCs w:val="20"/>
              </w:rPr>
              <w:t>Работы по изготовлению рабочего проекта</w:t>
            </w:r>
            <w:r w:rsidRPr="00143551">
              <w:rPr>
                <w:sz w:val="20"/>
                <w:szCs w:val="20"/>
              </w:rPr>
              <w:t xml:space="preserve">: </w:t>
            </w:r>
            <w:r>
              <w:rPr>
                <w:sz w:val="20"/>
                <w:szCs w:val="20"/>
              </w:rPr>
              <w:t xml:space="preserve">перепланировка помещений на первом этаже здания Литера А на территории универсального рынка, расположенного по адресу г. Бендеры, ул. Советская, 29. Разделы АС, ЭС, ВК, ОВ  </w:t>
            </w:r>
          </w:p>
        </w:tc>
        <w:tc>
          <w:tcPr>
            <w:tcW w:w="1817" w:type="pct"/>
            <w:vAlign w:val="center"/>
          </w:tcPr>
          <w:p w14:paraId="16F561B1" w14:textId="52C224FA" w:rsidR="007D1595" w:rsidRPr="000A71FE" w:rsidRDefault="007D1595" w:rsidP="007D1595">
            <w:pPr>
              <w:jc w:val="both"/>
              <w:rPr>
                <w:sz w:val="20"/>
                <w:szCs w:val="20"/>
              </w:rPr>
            </w:pPr>
            <w:r w:rsidRPr="000A71FE">
              <w:rPr>
                <w:sz w:val="20"/>
                <w:szCs w:val="20"/>
              </w:rPr>
              <w:t>Коммерческие предложения ООО «НАНС», ООО «СИГ Инжиниринг», принятые в расчет при формировании и определения начальной (максимальной) цены контракта, не содержат сметный расчет на данные виды работ.</w:t>
            </w:r>
          </w:p>
          <w:p w14:paraId="65EDB95E" w14:textId="44304A72" w:rsidR="007D1595" w:rsidRPr="000A71FE" w:rsidRDefault="007D1595" w:rsidP="007D1595">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p>
        </w:tc>
      </w:tr>
      <w:tr w:rsidR="007D1595" w:rsidRPr="00CA00A9" w14:paraId="438A6E9A" w14:textId="77777777" w:rsidTr="00D903BB">
        <w:tc>
          <w:tcPr>
            <w:tcW w:w="288" w:type="pct"/>
            <w:vAlign w:val="center"/>
          </w:tcPr>
          <w:p w14:paraId="0785037C" w14:textId="62A6C7EB" w:rsidR="007D1595" w:rsidRDefault="007D1595" w:rsidP="007D1595">
            <w:pPr>
              <w:jc w:val="center"/>
              <w:rPr>
                <w:sz w:val="20"/>
                <w:szCs w:val="20"/>
              </w:rPr>
            </w:pPr>
            <w:r>
              <w:rPr>
                <w:sz w:val="20"/>
                <w:szCs w:val="20"/>
              </w:rPr>
              <w:t>54</w:t>
            </w:r>
          </w:p>
        </w:tc>
        <w:tc>
          <w:tcPr>
            <w:tcW w:w="1227" w:type="pct"/>
            <w:vAlign w:val="center"/>
          </w:tcPr>
          <w:p w14:paraId="680B2685" w14:textId="77777777" w:rsidR="007D1595" w:rsidRPr="00CA00A9" w:rsidRDefault="007D1595" w:rsidP="007D1595">
            <w:pPr>
              <w:jc w:val="center"/>
              <w:rPr>
                <w:sz w:val="20"/>
                <w:szCs w:val="20"/>
              </w:rPr>
            </w:pPr>
            <w:r w:rsidRPr="00CA00A9">
              <w:rPr>
                <w:sz w:val="20"/>
                <w:szCs w:val="20"/>
              </w:rPr>
              <w:t xml:space="preserve">Запрос предложений </w:t>
            </w:r>
          </w:p>
          <w:p w14:paraId="14E36D50" w14:textId="003BD286" w:rsidR="007D1595" w:rsidRPr="00CA00A9" w:rsidRDefault="007D1595" w:rsidP="007D1595">
            <w:pPr>
              <w:jc w:val="center"/>
              <w:rPr>
                <w:sz w:val="20"/>
                <w:szCs w:val="20"/>
              </w:rPr>
            </w:pPr>
            <w:r w:rsidRPr="00CA00A9">
              <w:rPr>
                <w:sz w:val="20"/>
                <w:szCs w:val="20"/>
              </w:rPr>
              <w:t xml:space="preserve">№ </w:t>
            </w:r>
            <w:r w:rsidR="00CA71A7">
              <w:rPr>
                <w:sz w:val="20"/>
                <w:szCs w:val="20"/>
              </w:rPr>
              <w:t>23</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3559)</w:t>
            </w:r>
          </w:p>
        </w:tc>
        <w:tc>
          <w:tcPr>
            <w:tcW w:w="1668" w:type="pct"/>
            <w:vAlign w:val="center"/>
          </w:tcPr>
          <w:p w14:paraId="73E5518D" w14:textId="1C66A5B6" w:rsidR="007D1595" w:rsidRDefault="007D1595" w:rsidP="007D1595">
            <w:pPr>
              <w:jc w:val="center"/>
              <w:rPr>
                <w:sz w:val="20"/>
                <w:szCs w:val="20"/>
              </w:rPr>
            </w:pPr>
            <w:r>
              <w:rPr>
                <w:sz w:val="20"/>
                <w:szCs w:val="20"/>
              </w:rPr>
              <w:t>Изготовление скамеек деревянных на металлическом каркасе и урн металлических с пепельницей</w:t>
            </w:r>
          </w:p>
        </w:tc>
        <w:tc>
          <w:tcPr>
            <w:tcW w:w="1817" w:type="pct"/>
            <w:vAlign w:val="center"/>
          </w:tcPr>
          <w:p w14:paraId="0D49B211" w14:textId="77777777" w:rsidR="007D1595" w:rsidRPr="000A71FE" w:rsidRDefault="007D1595" w:rsidP="007D1595">
            <w:pPr>
              <w:jc w:val="both"/>
              <w:rPr>
                <w:sz w:val="20"/>
                <w:szCs w:val="20"/>
              </w:rPr>
            </w:pPr>
            <w:r w:rsidRPr="000A71FE">
              <w:rPr>
                <w:sz w:val="20"/>
                <w:szCs w:val="20"/>
              </w:rPr>
              <w:t xml:space="preserve">Неверно определена начальная максимальная цена контракта. </w:t>
            </w:r>
          </w:p>
          <w:p w14:paraId="062298DC" w14:textId="72065030" w:rsidR="007D1595" w:rsidRPr="000A71FE" w:rsidRDefault="007D1595" w:rsidP="007D1595">
            <w:pPr>
              <w:jc w:val="both"/>
              <w:rPr>
                <w:sz w:val="20"/>
                <w:szCs w:val="20"/>
              </w:rPr>
            </w:pPr>
            <w:r w:rsidRPr="000A71FE">
              <w:rPr>
                <w:sz w:val="20"/>
                <w:szCs w:val="20"/>
              </w:rPr>
              <w:t xml:space="preserve">Коммерческие предложения ИП </w:t>
            </w:r>
            <w:r w:rsidR="0024229A" w:rsidRPr="0024229A">
              <w:rPr>
                <w:sz w:val="20"/>
                <w:szCs w:val="20"/>
              </w:rPr>
              <w:t>****</w:t>
            </w:r>
            <w:r w:rsidRPr="000A71FE">
              <w:rPr>
                <w:sz w:val="20"/>
                <w:szCs w:val="20"/>
              </w:rPr>
              <w:t xml:space="preserve"> по пункту 1 лота №</w:t>
            </w:r>
            <w:r w:rsidR="005D105B">
              <w:rPr>
                <w:sz w:val="20"/>
                <w:szCs w:val="20"/>
              </w:rPr>
              <w:t> </w:t>
            </w:r>
            <w:r w:rsidRPr="000A71FE">
              <w:rPr>
                <w:sz w:val="20"/>
                <w:szCs w:val="20"/>
              </w:rPr>
              <w:t xml:space="preserve">1 и ИП </w:t>
            </w:r>
            <w:r w:rsidR="0024229A" w:rsidRPr="0024229A">
              <w:rPr>
                <w:sz w:val="20"/>
                <w:szCs w:val="20"/>
              </w:rPr>
              <w:t>****</w:t>
            </w:r>
            <w:r w:rsidRPr="000A71FE">
              <w:rPr>
                <w:sz w:val="20"/>
                <w:szCs w:val="20"/>
              </w:rPr>
              <w:t xml:space="preserve"> </w:t>
            </w:r>
            <w:r w:rsidR="0098045D" w:rsidRPr="000A71FE">
              <w:rPr>
                <w:sz w:val="20"/>
                <w:szCs w:val="20"/>
              </w:rPr>
              <w:t>по пункту 2 лота №</w:t>
            </w:r>
            <w:r w:rsidR="005D105B">
              <w:rPr>
                <w:sz w:val="20"/>
                <w:szCs w:val="20"/>
              </w:rPr>
              <w:t> </w:t>
            </w:r>
            <w:r w:rsidR="0098045D" w:rsidRPr="000A71FE">
              <w:rPr>
                <w:sz w:val="20"/>
                <w:szCs w:val="20"/>
              </w:rPr>
              <w:t xml:space="preserve">1 </w:t>
            </w:r>
            <w:r w:rsidRPr="000A71FE">
              <w:rPr>
                <w:sz w:val="20"/>
                <w:szCs w:val="20"/>
              </w:rPr>
              <w:t xml:space="preserve">отличается по цене более чем на 25% от средней цены альтернативных поставщиков.  </w:t>
            </w:r>
          </w:p>
          <w:p w14:paraId="78707A00" w14:textId="0D1BFE35" w:rsidR="007D1595" w:rsidRPr="000A71FE" w:rsidRDefault="007D1595" w:rsidP="007D1595">
            <w:pPr>
              <w:jc w:val="both"/>
              <w:rPr>
                <w:sz w:val="20"/>
                <w:szCs w:val="20"/>
              </w:rPr>
            </w:pPr>
            <w:r w:rsidRPr="000A71FE">
              <w:rPr>
                <w:sz w:val="20"/>
                <w:szCs w:val="20"/>
              </w:rPr>
              <w:t xml:space="preserve">Коммерческие условия в части партии товара (количества) по п. 1-2 лота №1, указанные в коммерческом предложении ИП </w:t>
            </w:r>
            <w:r w:rsidR="0024229A" w:rsidRPr="0024229A">
              <w:rPr>
                <w:sz w:val="20"/>
                <w:szCs w:val="20"/>
              </w:rPr>
              <w:t>****</w:t>
            </w:r>
            <w:r w:rsidRPr="000A71FE">
              <w:rPr>
                <w:sz w:val="20"/>
                <w:szCs w:val="20"/>
              </w:rPr>
              <w:t xml:space="preserve"> не соответствуют коммерческим условиям в части партии товара (количества), определенным извещением и закупочной документацией.</w:t>
            </w:r>
          </w:p>
          <w:p w14:paraId="3F7696F8" w14:textId="63F13618" w:rsidR="007D1595" w:rsidRPr="000A71FE" w:rsidRDefault="007D1595" w:rsidP="00982EB9">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r w:rsidR="00982EB9">
              <w:rPr>
                <w:sz w:val="20"/>
                <w:szCs w:val="20"/>
              </w:rPr>
              <w:t>.</w:t>
            </w:r>
          </w:p>
        </w:tc>
      </w:tr>
      <w:tr w:rsidR="007D1595" w:rsidRPr="00CA00A9" w14:paraId="24645568" w14:textId="77777777" w:rsidTr="00D903BB">
        <w:tc>
          <w:tcPr>
            <w:tcW w:w="288" w:type="pct"/>
            <w:vAlign w:val="center"/>
          </w:tcPr>
          <w:p w14:paraId="30C1E0DD" w14:textId="4BBF33D7" w:rsidR="007D1595" w:rsidRDefault="007D1595" w:rsidP="007D1595">
            <w:pPr>
              <w:jc w:val="center"/>
              <w:rPr>
                <w:sz w:val="20"/>
                <w:szCs w:val="20"/>
              </w:rPr>
            </w:pPr>
            <w:r>
              <w:rPr>
                <w:sz w:val="20"/>
                <w:szCs w:val="20"/>
              </w:rPr>
              <w:t>55</w:t>
            </w:r>
          </w:p>
        </w:tc>
        <w:tc>
          <w:tcPr>
            <w:tcW w:w="1227" w:type="pct"/>
            <w:vAlign w:val="center"/>
          </w:tcPr>
          <w:p w14:paraId="06227712" w14:textId="77777777" w:rsidR="007D1595" w:rsidRPr="00CA00A9" w:rsidRDefault="007D1595" w:rsidP="007D1595">
            <w:pPr>
              <w:jc w:val="center"/>
              <w:rPr>
                <w:sz w:val="20"/>
                <w:szCs w:val="20"/>
              </w:rPr>
            </w:pPr>
            <w:r w:rsidRPr="00CA00A9">
              <w:rPr>
                <w:sz w:val="20"/>
                <w:szCs w:val="20"/>
              </w:rPr>
              <w:t xml:space="preserve">Запрос предложений </w:t>
            </w:r>
          </w:p>
          <w:p w14:paraId="18DC4CBD" w14:textId="584BF59F" w:rsidR="007D1595" w:rsidRPr="00CA00A9" w:rsidRDefault="007D1595" w:rsidP="007D1595">
            <w:pPr>
              <w:jc w:val="center"/>
              <w:rPr>
                <w:sz w:val="20"/>
                <w:szCs w:val="20"/>
              </w:rPr>
            </w:pPr>
            <w:r w:rsidRPr="00CA00A9">
              <w:rPr>
                <w:sz w:val="20"/>
                <w:szCs w:val="20"/>
              </w:rPr>
              <w:t xml:space="preserve">№ </w:t>
            </w:r>
            <w:r w:rsidR="00CA71A7">
              <w:rPr>
                <w:sz w:val="20"/>
                <w:szCs w:val="20"/>
              </w:rPr>
              <w:t>31</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3586)</w:t>
            </w:r>
          </w:p>
        </w:tc>
        <w:tc>
          <w:tcPr>
            <w:tcW w:w="1668" w:type="pct"/>
            <w:vAlign w:val="center"/>
          </w:tcPr>
          <w:p w14:paraId="5678A8F4" w14:textId="58B76A3D" w:rsidR="007D1595" w:rsidRDefault="007D1595" w:rsidP="007D1595">
            <w:pPr>
              <w:jc w:val="center"/>
              <w:rPr>
                <w:sz w:val="20"/>
                <w:szCs w:val="20"/>
              </w:rPr>
            </w:pPr>
            <w:r>
              <w:rPr>
                <w:sz w:val="20"/>
                <w:szCs w:val="20"/>
              </w:rPr>
              <w:t>Оборудование и материалы для пожаротушения</w:t>
            </w:r>
          </w:p>
        </w:tc>
        <w:tc>
          <w:tcPr>
            <w:tcW w:w="1817" w:type="pct"/>
            <w:vAlign w:val="center"/>
          </w:tcPr>
          <w:p w14:paraId="73FAC4DA" w14:textId="3C4E2153" w:rsidR="007D1595" w:rsidRPr="000A71FE" w:rsidRDefault="007D1595" w:rsidP="007D1595">
            <w:pPr>
              <w:jc w:val="both"/>
              <w:rPr>
                <w:sz w:val="20"/>
                <w:szCs w:val="20"/>
              </w:rPr>
            </w:pPr>
            <w:r w:rsidRPr="000A71FE">
              <w:rPr>
                <w:sz w:val="20"/>
                <w:szCs w:val="20"/>
              </w:rPr>
              <w:t>Коммерческие условия в части партии товара (количества) по п.4 лота №1, указанные в коммерческом предложении ООО «</w:t>
            </w:r>
            <w:proofErr w:type="spellStart"/>
            <w:r w:rsidRPr="000A71FE">
              <w:rPr>
                <w:sz w:val="20"/>
                <w:szCs w:val="20"/>
              </w:rPr>
              <w:t>Агромеханизм</w:t>
            </w:r>
            <w:proofErr w:type="spellEnd"/>
            <w:r w:rsidRPr="000A71FE">
              <w:rPr>
                <w:sz w:val="20"/>
                <w:szCs w:val="20"/>
              </w:rPr>
              <w:t>»</w:t>
            </w:r>
            <w:r w:rsidR="00982EB9">
              <w:rPr>
                <w:sz w:val="20"/>
                <w:szCs w:val="20"/>
              </w:rPr>
              <w:t>,</w:t>
            </w:r>
            <w:r w:rsidRPr="000A71FE">
              <w:rPr>
                <w:sz w:val="20"/>
                <w:szCs w:val="20"/>
              </w:rPr>
              <w:t xml:space="preserve"> не соответствуют коммерческим </w:t>
            </w:r>
            <w:r w:rsidRPr="000A71FE">
              <w:rPr>
                <w:sz w:val="20"/>
                <w:szCs w:val="20"/>
              </w:rPr>
              <w:lastRenderedPageBreak/>
              <w:t>условиям в части партии товара (количества), определенным извещением и закупочной документацией</w:t>
            </w:r>
            <w:r w:rsidR="00982EB9">
              <w:rPr>
                <w:sz w:val="20"/>
                <w:szCs w:val="20"/>
              </w:rPr>
              <w:t>.</w:t>
            </w:r>
          </w:p>
          <w:p w14:paraId="6DF67E9E" w14:textId="583B6EFB" w:rsidR="007D1595" w:rsidRPr="000A71FE" w:rsidRDefault="007D1595" w:rsidP="00982EB9">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r w:rsidR="00982EB9">
              <w:rPr>
                <w:sz w:val="20"/>
                <w:szCs w:val="20"/>
              </w:rPr>
              <w:t>.</w:t>
            </w:r>
          </w:p>
        </w:tc>
      </w:tr>
      <w:tr w:rsidR="007D1595" w:rsidRPr="00CA00A9" w14:paraId="06F0BF48" w14:textId="77777777" w:rsidTr="00D903BB">
        <w:tc>
          <w:tcPr>
            <w:tcW w:w="288" w:type="pct"/>
            <w:vAlign w:val="center"/>
          </w:tcPr>
          <w:p w14:paraId="382D40BC" w14:textId="4BE11A7A" w:rsidR="007D1595" w:rsidRDefault="007D1595" w:rsidP="007D1595">
            <w:pPr>
              <w:jc w:val="center"/>
              <w:rPr>
                <w:sz w:val="20"/>
                <w:szCs w:val="20"/>
              </w:rPr>
            </w:pPr>
            <w:r>
              <w:rPr>
                <w:sz w:val="20"/>
                <w:szCs w:val="20"/>
              </w:rPr>
              <w:lastRenderedPageBreak/>
              <w:t>56</w:t>
            </w:r>
          </w:p>
        </w:tc>
        <w:tc>
          <w:tcPr>
            <w:tcW w:w="1227" w:type="pct"/>
            <w:vAlign w:val="center"/>
          </w:tcPr>
          <w:p w14:paraId="3D7ED615" w14:textId="77777777" w:rsidR="007D1595" w:rsidRPr="00CA00A9" w:rsidRDefault="007D1595" w:rsidP="007D1595">
            <w:pPr>
              <w:jc w:val="center"/>
              <w:rPr>
                <w:sz w:val="20"/>
                <w:szCs w:val="20"/>
              </w:rPr>
            </w:pPr>
            <w:r w:rsidRPr="00CA00A9">
              <w:rPr>
                <w:sz w:val="20"/>
                <w:szCs w:val="20"/>
              </w:rPr>
              <w:t xml:space="preserve">Запрос предложений </w:t>
            </w:r>
          </w:p>
          <w:p w14:paraId="3B1950DA" w14:textId="1C719A9E" w:rsidR="007D1595" w:rsidRPr="00CA00A9" w:rsidRDefault="007D1595" w:rsidP="007D1595">
            <w:pPr>
              <w:jc w:val="center"/>
              <w:rPr>
                <w:sz w:val="20"/>
                <w:szCs w:val="20"/>
              </w:rPr>
            </w:pPr>
            <w:r w:rsidRPr="00CA00A9">
              <w:rPr>
                <w:sz w:val="20"/>
                <w:szCs w:val="20"/>
              </w:rPr>
              <w:t xml:space="preserve">№ </w:t>
            </w:r>
            <w:r w:rsidR="00CA71A7">
              <w:rPr>
                <w:sz w:val="20"/>
                <w:szCs w:val="20"/>
              </w:rPr>
              <w:t>31</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3636)</w:t>
            </w:r>
          </w:p>
        </w:tc>
        <w:tc>
          <w:tcPr>
            <w:tcW w:w="1668" w:type="pct"/>
            <w:vAlign w:val="center"/>
          </w:tcPr>
          <w:p w14:paraId="553F8BE4" w14:textId="50B50D60" w:rsidR="007D1595" w:rsidRDefault="007D1595" w:rsidP="007D1595">
            <w:pPr>
              <w:jc w:val="center"/>
              <w:rPr>
                <w:sz w:val="20"/>
                <w:szCs w:val="20"/>
              </w:rPr>
            </w:pPr>
            <w:r>
              <w:rPr>
                <w:sz w:val="20"/>
                <w:szCs w:val="20"/>
              </w:rPr>
              <w:t>Оборудование и материалы для пожаротушения</w:t>
            </w:r>
          </w:p>
        </w:tc>
        <w:tc>
          <w:tcPr>
            <w:tcW w:w="1817" w:type="pct"/>
            <w:vAlign w:val="center"/>
          </w:tcPr>
          <w:p w14:paraId="01E69BB9" w14:textId="3758DDE6" w:rsidR="007D1595" w:rsidRPr="000A71FE" w:rsidRDefault="007D1595" w:rsidP="00982EB9">
            <w:pPr>
              <w:jc w:val="both"/>
              <w:rPr>
                <w:sz w:val="20"/>
                <w:szCs w:val="20"/>
              </w:rPr>
            </w:pPr>
            <w:r w:rsidRPr="000A71FE">
              <w:rPr>
                <w:sz w:val="20"/>
                <w:szCs w:val="20"/>
              </w:rPr>
              <w:t>Отсутствуют запросы о предоставлении коммерческих предложений потенциальным поставщикам для определения начальной (максимальной) цены контракта</w:t>
            </w:r>
            <w:r w:rsidR="00982EB9">
              <w:rPr>
                <w:sz w:val="20"/>
                <w:szCs w:val="20"/>
              </w:rPr>
              <w:t>.</w:t>
            </w:r>
          </w:p>
        </w:tc>
      </w:tr>
    </w:tbl>
    <w:p w14:paraId="717ED5B7" w14:textId="77777777" w:rsidR="009132A1" w:rsidRPr="00CA00A9" w:rsidRDefault="009132A1" w:rsidP="009132A1">
      <w:pPr>
        <w:ind w:firstLine="567"/>
        <w:jc w:val="both"/>
        <w:rPr>
          <w:sz w:val="8"/>
          <w:szCs w:val="8"/>
        </w:rPr>
      </w:pPr>
    </w:p>
    <w:p w14:paraId="29D9B6FB" w14:textId="527310CB" w:rsidR="009132A1" w:rsidRDefault="009132A1" w:rsidP="00571F85">
      <w:pPr>
        <w:widowControl w:val="0"/>
        <w:ind w:firstLine="567"/>
        <w:jc w:val="both"/>
      </w:pPr>
      <w:r w:rsidRPr="00CA00A9">
        <w:t xml:space="preserve">Таким образом,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 xml:space="preserve"> </w:t>
      </w:r>
      <w:r w:rsidRPr="00CA00A9">
        <w:t>формирование начальной (максимальной) цены контрактов по вышеперечисленным закупкам осуществлен</w:t>
      </w:r>
      <w:r w:rsidR="00006F3A">
        <w:t>о</w:t>
      </w:r>
      <w:r w:rsidRPr="00CA00A9">
        <w:t xml:space="preserve"> с нарушением норм статьи 16 Закона о закупках, </w:t>
      </w:r>
      <w:r w:rsidR="00B07326">
        <w:t>и</w:t>
      </w:r>
      <w:r w:rsidRPr="00CA00A9">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7E99E254" w14:textId="77777777" w:rsidR="00D8052B" w:rsidRDefault="00D8052B" w:rsidP="009132A1">
      <w:pPr>
        <w:autoSpaceDE w:val="0"/>
        <w:autoSpaceDN w:val="0"/>
        <w:adjustRightInd w:val="0"/>
        <w:ind w:firstLine="567"/>
        <w:jc w:val="both"/>
        <w:rPr>
          <w:bCs/>
          <w:sz w:val="20"/>
          <w:szCs w:val="20"/>
        </w:rPr>
      </w:pPr>
    </w:p>
    <w:p w14:paraId="096B49DB" w14:textId="19324492" w:rsidR="00D8052B" w:rsidRPr="00357F8F" w:rsidRDefault="00D8052B" w:rsidP="00D8052B">
      <w:pPr>
        <w:ind w:firstLine="567"/>
        <w:jc w:val="both"/>
      </w:pPr>
      <w:r w:rsidRPr="00D8052B">
        <w:rPr>
          <w:b/>
          <w:bCs/>
        </w:rPr>
        <w:t>2.5.</w:t>
      </w:r>
      <w:r>
        <w:t xml:space="preserve"> </w:t>
      </w:r>
      <w:r w:rsidRPr="00357F8F">
        <w:t>Следует отметить, что согласно требованиям статьи 25 Закона о закупках,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w:t>
      </w:r>
    </w:p>
    <w:p w14:paraId="73FD03D0" w14:textId="77777777" w:rsidR="00D8052B" w:rsidRPr="00357F8F" w:rsidRDefault="00D8052B" w:rsidP="00D8052B">
      <w:pPr>
        <w:ind w:firstLine="567"/>
        <w:jc w:val="both"/>
      </w:pPr>
      <w:r w:rsidRPr="00357F8F">
        <w:t>По истечении срока отмены определения поставщика (подрядчика, исполнителя)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4C8837AD" w14:textId="77777777" w:rsidR="00D8052B" w:rsidRPr="00357F8F" w:rsidRDefault="00D8052B" w:rsidP="00D8052B">
      <w:pPr>
        <w:ind w:firstLine="567"/>
        <w:jc w:val="both"/>
      </w:pPr>
      <w:r w:rsidRPr="00357F8F">
        <w:t>Решение об отмене определения поставщика (подрядчика, исполнителя) размещается в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информационной системе.</w:t>
      </w:r>
    </w:p>
    <w:p w14:paraId="20CCBE18" w14:textId="012144C7" w:rsidR="00D8052B" w:rsidRPr="00284F9C" w:rsidRDefault="00D8052B" w:rsidP="00D8052B">
      <w:pPr>
        <w:autoSpaceDE w:val="0"/>
        <w:autoSpaceDN w:val="0"/>
        <w:adjustRightInd w:val="0"/>
        <w:ind w:firstLine="567"/>
        <w:jc w:val="both"/>
      </w:pPr>
      <w:r w:rsidRPr="00357F8F">
        <w:t xml:space="preserve">При этом </w:t>
      </w:r>
      <w:r>
        <w:rPr>
          <w:color w:val="000000"/>
        </w:rPr>
        <w:t xml:space="preserve">МУП </w:t>
      </w:r>
      <w:r w:rsidRPr="00A8579C">
        <w:rPr>
          <w:color w:val="000000"/>
        </w:rPr>
        <w:t>«</w:t>
      </w:r>
      <w:r>
        <w:rPr>
          <w:color w:val="000000"/>
        </w:rPr>
        <w:t>Бендерырынокторг</w:t>
      </w:r>
      <w:r w:rsidRPr="00A8579C">
        <w:rPr>
          <w:color w:val="000000"/>
        </w:rPr>
        <w:t>»</w:t>
      </w:r>
      <w:r>
        <w:rPr>
          <w:color w:val="000000"/>
        </w:rPr>
        <w:t xml:space="preserve"> в нарушении требований статьи 25 Закона о закупках </w:t>
      </w:r>
      <w:r w:rsidRPr="00357F8F">
        <w:t>отменен</w:t>
      </w:r>
      <w:r>
        <w:t xml:space="preserve"> ряд закупок</w:t>
      </w:r>
      <w:r w:rsidR="00982EB9">
        <w:t xml:space="preserve">, </w:t>
      </w:r>
      <w:r>
        <w:t>проводимых способом определения поставщика запрос предложений по следующим закупкам</w:t>
      </w:r>
      <w:r w:rsidRPr="00D8052B">
        <w:t>:</w:t>
      </w:r>
    </w:p>
    <w:p w14:paraId="6CA64B54" w14:textId="77777777" w:rsidR="000A71FE" w:rsidRPr="00284F9C" w:rsidRDefault="000A71FE" w:rsidP="00D8052B">
      <w:pPr>
        <w:autoSpaceDE w:val="0"/>
        <w:autoSpaceDN w:val="0"/>
        <w:adjustRightInd w:val="0"/>
        <w:ind w:firstLine="567"/>
        <w:jc w:val="both"/>
      </w:pPr>
    </w:p>
    <w:tbl>
      <w:tblPr>
        <w:tblStyle w:val="a5"/>
        <w:tblW w:w="5000" w:type="pct"/>
        <w:tblLook w:val="04A0" w:firstRow="1" w:lastRow="0" w:firstColumn="1" w:lastColumn="0" w:noHBand="0" w:noVBand="1"/>
      </w:tblPr>
      <w:tblGrid>
        <w:gridCol w:w="539"/>
        <w:gridCol w:w="4841"/>
        <w:gridCol w:w="3966"/>
      </w:tblGrid>
      <w:tr w:rsidR="000A71FE" w:rsidRPr="00CA00A9" w14:paraId="1AFF7B3D" w14:textId="77777777" w:rsidTr="000A71FE">
        <w:trPr>
          <w:tblHeader/>
        </w:trPr>
        <w:tc>
          <w:tcPr>
            <w:tcW w:w="288" w:type="pct"/>
            <w:vAlign w:val="center"/>
          </w:tcPr>
          <w:p w14:paraId="19B5B035" w14:textId="77777777" w:rsidR="000A71FE" w:rsidRPr="00CA00A9" w:rsidRDefault="000A71FE" w:rsidP="00435ACB">
            <w:pPr>
              <w:jc w:val="center"/>
              <w:rPr>
                <w:sz w:val="20"/>
                <w:szCs w:val="20"/>
              </w:rPr>
            </w:pPr>
            <w:r w:rsidRPr="00CA00A9">
              <w:rPr>
                <w:sz w:val="20"/>
                <w:szCs w:val="20"/>
              </w:rPr>
              <w:t>№ п./п</w:t>
            </w:r>
          </w:p>
        </w:tc>
        <w:tc>
          <w:tcPr>
            <w:tcW w:w="2590" w:type="pct"/>
            <w:vAlign w:val="center"/>
          </w:tcPr>
          <w:p w14:paraId="6A358ECF" w14:textId="77777777" w:rsidR="000A71FE" w:rsidRPr="00CA00A9" w:rsidRDefault="000A71FE" w:rsidP="00435ACB">
            <w:pPr>
              <w:jc w:val="center"/>
              <w:rPr>
                <w:sz w:val="20"/>
                <w:szCs w:val="20"/>
              </w:rPr>
            </w:pPr>
            <w:r w:rsidRPr="00CA00A9">
              <w:rPr>
                <w:sz w:val="20"/>
                <w:szCs w:val="20"/>
              </w:rPr>
              <w:t>Способ определения поставщика</w:t>
            </w:r>
            <w:r>
              <w:rPr>
                <w:sz w:val="20"/>
                <w:szCs w:val="20"/>
              </w:rPr>
              <w:t xml:space="preserve">, </w:t>
            </w:r>
            <w:r>
              <w:rPr>
                <w:sz w:val="20"/>
                <w:szCs w:val="20"/>
              </w:rPr>
              <w:br/>
            </w:r>
            <w:r w:rsidRPr="00CA00A9">
              <w:rPr>
                <w:sz w:val="20"/>
                <w:szCs w:val="20"/>
              </w:rPr>
              <w:t>№ закупки</w:t>
            </w:r>
          </w:p>
        </w:tc>
        <w:tc>
          <w:tcPr>
            <w:tcW w:w="2122" w:type="pct"/>
            <w:vAlign w:val="center"/>
          </w:tcPr>
          <w:p w14:paraId="23B485D3" w14:textId="77777777" w:rsidR="000A71FE" w:rsidRPr="00CA00A9" w:rsidRDefault="000A71FE" w:rsidP="00435ACB">
            <w:pPr>
              <w:jc w:val="center"/>
              <w:rPr>
                <w:sz w:val="20"/>
                <w:szCs w:val="20"/>
              </w:rPr>
            </w:pPr>
            <w:r w:rsidRPr="00CA00A9">
              <w:rPr>
                <w:sz w:val="20"/>
                <w:szCs w:val="20"/>
              </w:rPr>
              <w:t>Предмет закупки</w:t>
            </w:r>
          </w:p>
        </w:tc>
      </w:tr>
      <w:tr w:rsidR="000A71FE" w:rsidRPr="00CA00A9" w14:paraId="44932C00" w14:textId="77777777" w:rsidTr="000A71FE">
        <w:trPr>
          <w:tblHeader/>
        </w:trPr>
        <w:tc>
          <w:tcPr>
            <w:tcW w:w="288" w:type="pct"/>
          </w:tcPr>
          <w:p w14:paraId="56278237" w14:textId="77777777" w:rsidR="000A71FE" w:rsidRPr="00CA00A9" w:rsidRDefault="000A71FE" w:rsidP="00435ACB">
            <w:pPr>
              <w:jc w:val="center"/>
              <w:rPr>
                <w:sz w:val="20"/>
                <w:szCs w:val="20"/>
              </w:rPr>
            </w:pPr>
            <w:r w:rsidRPr="00CA00A9">
              <w:rPr>
                <w:sz w:val="20"/>
                <w:szCs w:val="20"/>
              </w:rPr>
              <w:t>1</w:t>
            </w:r>
          </w:p>
        </w:tc>
        <w:tc>
          <w:tcPr>
            <w:tcW w:w="2590" w:type="pct"/>
          </w:tcPr>
          <w:p w14:paraId="44BB5484" w14:textId="77777777" w:rsidR="000A71FE" w:rsidRPr="00CA00A9" w:rsidRDefault="000A71FE" w:rsidP="00435ACB">
            <w:pPr>
              <w:jc w:val="center"/>
              <w:rPr>
                <w:sz w:val="20"/>
                <w:szCs w:val="20"/>
              </w:rPr>
            </w:pPr>
            <w:r w:rsidRPr="00CA00A9">
              <w:rPr>
                <w:sz w:val="20"/>
                <w:szCs w:val="20"/>
              </w:rPr>
              <w:t>2</w:t>
            </w:r>
          </w:p>
        </w:tc>
        <w:tc>
          <w:tcPr>
            <w:tcW w:w="2122" w:type="pct"/>
          </w:tcPr>
          <w:p w14:paraId="61A6324E" w14:textId="77777777" w:rsidR="000A71FE" w:rsidRPr="00CA00A9" w:rsidRDefault="000A71FE" w:rsidP="00435ACB">
            <w:pPr>
              <w:jc w:val="center"/>
              <w:rPr>
                <w:sz w:val="20"/>
                <w:szCs w:val="20"/>
              </w:rPr>
            </w:pPr>
            <w:r w:rsidRPr="00CA00A9">
              <w:rPr>
                <w:sz w:val="20"/>
                <w:szCs w:val="20"/>
              </w:rPr>
              <w:t>3</w:t>
            </w:r>
          </w:p>
        </w:tc>
      </w:tr>
      <w:tr w:rsidR="000A71FE" w:rsidRPr="00C664A5" w14:paraId="1957AC4E" w14:textId="77777777" w:rsidTr="000A71FE">
        <w:tc>
          <w:tcPr>
            <w:tcW w:w="288" w:type="pct"/>
            <w:vAlign w:val="center"/>
          </w:tcPr>
          <w:p w14:paraId="5D0BE26D" w14:textId="77777777" w:rsidR="000A71FE" w:rsidRDefault="000A71FE" w:rsidP="00435ACB">
            <w:pPr>
              <w:jc w:val="center"/>
              <w:rPr>
                <w:sz w:val="20"/>
                <w:szCs w:val="20"/>
              </w:rPr>
            </w:pPr>
            <w:r>
              <w:rPr>
                <w:sz w:val="20"/>
                <w:szCs w:val="20"/>
              </w:rPr>
              <w:t>1</w:t>
            </w:r>
          </w:p>
        </w:tc>
        <w:tc>
          <w:tcPr>
            <w:tcW w:w="2590" w:type="pct"/>
            <w:vAlign w:val="center"/>
          </w:tcPr>
          <w:p w14:paraId="2BFA550D" w14:textId="77777777" w:rsidR="000A71FE" w:rsidRPr="00CA00A9" w:rsidRDefault="000A71FE" w:rsidP="00435ACB">
            <w:pPr>
              <w:jc w:val="center"/>
              <w:rPr>
                <w:sz w:val="20"/>
                <w:szCs w:val="20"/>
              </w:rPr>
            </w:pPr>
            <w:r w:rsidRPr="00CA00A9">
              <w:rPr>
                <w:sz w:val="20"/>
                <w:szCs w:val="20"/>
              </w:rPr>
              <w:t xml:space="preserve">Запрос предложений </w:t>
            </w:r>
          </w:p>
          <w:p w14:paraId="64C202DD" w14:textId="7A7A7C32" w:rsidR="000A71FE" w:rsidRPr="00CA00A9" w:rsidRDefault="000A71FE" w:rsidP="000A71FE">
            <w:pPr>
              <w:jc w:val="center"/>
              <w:rPr>
                <w:sz w:val="20"/>
                <w:szCs w:val="20"/>
              </w:rPr>
            </w:pPr>
            <w:r w:rsidRPr="00CA00A9">
              <w:rPr>
                <w:sz w:val="20"/>
                <w:szCs w:val="20"/>
              </w:rPr>
              <w:t>№</w:t>
            </w:r>
            <w:r>
              <w:rPr>
                <w:sz w:val="20"/>
                <w:szCs w:val="20"/>
              </w:rPr>
              <w:t xml:space="preserve"> 17 (</w:t>
            </w:r>
            <w:r w:rsidRPr="00CA00A9">
              <w:rPr>
                <w:sz w:val="20"/>
                <w:szCs w:val="20"/>
                <w:lang w:val="en-US"/>
              </w:rPr>
              <w:t>id</w:t>
            </w:r>
            <w:r w:rsidRPr="00CA00A9">
              <w:rPr>
                <w:sz w:val="20"/>
                <w:szCs w:val="20"/>
              </w:rPr>
              <w:t xml:space="preserve"> </w:t>
            </w:r>
            <w:r>
              <w:rPr>
                <w:sz w:val="20"/>
                <w:szCs w:val="20"/>
              </w:rPr>
              <w:t>578</w:t>
            </w:r>
            <w:r w:rsidRPr="00CA00A9">
              <w:rPr>
                <w:sz w:val="20"/>
                <w:szCs w:val="20"/>
              </w:rPr>
              <w:t xml:space="preserve">) </w:t>
            </w:r>
          </w:p>
        </w:tc>
        <w:tc>
          <w:tcPr>
            <w:tcW w:w="2122" w:type="pct"/>
            <w:vAlign w:val="center"/>
          </w:tcPr>
          <w:p w14:paraId="01F4BA38" w14:textId="77777777" w:rsidR="000A71FE" w:rsidRDefault="000A71FE" w:rsidP="00435ACB">
            <w:pPr>
              <w:jc w:val="center"/>
              <w:rPr>
                <w:sz w:val="20"/>
                <w:szCs w:val="20"/>
              </w:rPr>
            </w:pPr>
            <w:r>
              <w:rPr>
                <w:sz w:val="20"/>
                <w:szCs w:val="20"/>
              </w:rPr>
              <w:t>Горюче-смазочные материалы</w:t>
            </w:r>
          </w:p>
        </w:tc>
      </w:tr>
      <w:tr w:rsidR="000A71FE" w:rsidRPr="00C664A5" w14:paraId="731A4FB1" w14:textId="77777777" w:rsidTr="000A71FE">
        <w:tc>
          <w:tcPr>
            <w:tcW w:w="288" w:type="pct"/>
            <w:vAlign w:val="center"/>
          </w:tcPr>
          <w:p w14:paraId="5379E402" w14:textId="77777777" w:rsidR="000A71FE" w:rsidRDefault="000A71FE" w:rsidP="00435ACB">
            <w:pPr>
              <w:jc w:val="center"/>
              <w:rPr>
                <w:sz w:val="20"/>
                <w:szCs w:val="20"/>
              </w:rPr>
            </w:pPr>
            <w:r>
              <w:rPr>
                <w:sz w:val="20"/>
                <w:szCs w:val="20"/>
              </w:rPr>
              <w:t>2</w:t>
            </w:r>
          </w:p>
        </w:tc>
        <w:tc>
          <w:tcPr>
            <w:tcW w:w="2590" w:type="pct"/>
            <w:vAlign w:val="center"/>
          </w:tcPr>
          <w:p w14:paraId="062CF8FF" w14:textId="77777777" w:rsidR="000A71FE" w:rsidRPr="00CA00A9" w:rsidRDefault="000A71FE" w:rsidP="00435ACB">
            <w:pPr>
              <w:jc w:val="center"/>
              <w:rPr>
                <w:sz w:val="20"/>
                <w:szCs w:val="20"/>
              </w:rPr>
            </w:pPr>
            <w:r w:rsidRPr="00CA00A9">
              <w:rPr>
                <w:sz w:val="20"/>
                <w:szCs w:val="20"/>
              </w:rPr>
              <w:t xml:space="preserve">Запрос предложений </w:t>
            </w:r>
          </w:p>
          <w:p w14:paraId="1F8AA605" w14:textId="760C7BF1" w:rsidR="000A71FE" w:rsidRPr="00CA00A9" w:rsidRDefault="000A71FE" w:rsidP="000A71FE">
            <w:pPr>
              <w:jc w:val="center"/>
              <w:rPr>
                <w:sz w:val="20"/>
                <w:szCs w:val="20"/>
              </w:rPr>
            </w:pPr>
            <w:r w:rsidRPr="00CA00A9">
              <w:rPr>
                <w:sz w:val="20"/>
                <w:szCs w:val="20"/>
              </w:rPr>
              <w:t>№</w:t>
            </w:r>
            <w:r>
              <w:rPr>
                <w:sz w:val="20"/>
                <w:szCs w:val="20"/>
              </w:rPr>
              <w:t xml:space="preserve"> 1</w:t>
            </w:r>
            <w:r>
              <w:rPr>
                <w:sz w:val="20"/>
                <w:szCs w:val="20"/>
                <w:lang w:val="en-US"/>
              </w:rPr>
              <w:t>4</w:t>
            </w:r>
            <w:r>
              <w:rPr>
                <w:sz w:val="20"/>
                <w:szCs w:val="20"/>
              </w:rPr>
              <w:t xml:space="preserve"> </w:t>
            </w:r>
            <w:r w:rsidRPr="00CA00A9">
              <w:rPr>
                <w:sz w:val="20"/>
                <w:szCs w:val="20"/>
              </w:rPr>
              <w:t>(</w:t>
            </w:r>
            <w:r>
              <w:rPr>
                <w:sz w:val="20"/>
                <w:szCs w:val="20"/>
                <w:lang w:val="en-US"/>
              </w:rPr>
              <w:t>id 1638</w:t>
            </w:r>
            <w:r w:rsidRPr="00CA00A9">
              <w:rPr>
                <w:sz w:val="20"/>
                <w:szCs w:val="20"/>
              </w:rPr>
              <w:t xml:space="preserve">) </w:t>
            </w:r>
          </w:p>
        </w:tc>
        <w:tc>
          <w:tcPr>
            <w:tcW w:w="2122" w:type="pct"/>
            <w:vAlign w:val="center"/>
          </w:tcPr>
          <w:p w14:paraId="250FD42D" w14:textId="77777777" w:rsidR="000A71FE" w:rsidRDefault="000A71FE" w:rsidP="00435ACB">
            <w:pPr>
              <w:jc w:val="center"/>
              <w:rPr>
                <w:sz w:val="20"/>
                <w:szCs w:val="20"/>
              </w:rPr>
            </w:pPr>
            <w:r>
              <w:rPr>
                <w:sz w:val="20"/>
                <w:szCs w:val="20"/>
              </w:rPr>
              <w:t>Горюче-смазочные материалы</w:t>
            </w:r>
          </w:p>
        </w:tc>
      </w:tr>
      <w:tr w:rsidR="000A71FE" w:rsidRPr="00C664A5" w14:paraId="6B4D4117" w14:textId="77777777" w:rsidTr="000A71FE">
        <w:tc>
          <w:tcPr>
            <w:tcW w:w="288" w:type="pct"/>
            <w:vAlign w:val="center"/>
          </w:tcPr>
          <w:p w14:paraId="53703D8C" w14:textId="77777777" w:rsidR="000A71FE" w:rsidRDefault="000A71FE" w:rsidP="00435ACB">
            <w:pPr>
              <w:jc w:val="center"/>
              <w:rPr>
                <w:sz w:val="20"/>
                <w:szCs w:val="20"/>
              </w:rPr>
            </w:pPr>
            <w:r>
              <w:rPr>
                <w:sz w:val="20"/>
                <w:szCs w:val="20"/>
              </w:rPr>
              <w:t>3</w:t>
            </w:r>
          </w:p>
        </w:tc>
        <w:tc>
          <w:tcPr>
            <w:tcW w:w="2590" w:type="pct"/>
            <w:vAlign w:val="center"/>
          </w:tcPr>
          <w:p w14:paraId="13F614A1" w14:textId="77777777" w:rsidR="000A71FE" w:rsidRPr="00CA00A9" w:rsidRDefault="000A71FE" w:rsidP="00435ACB">
            <w:pPr>
              <w:jc w:val="center"/>
              <w:rPr>
                <w:sz w:val="20"/>
                <w:szCs w:val="20"/>
              </w:rPr>
            </w:pPr>
            <w:r w:rsidRPr="00CA00A9">
              <w:rPr>
                <w:sz w:val="20"/>
                <w:szCs w:val="20"/>
              </w:rPr>
              <w:t xml:space="preserve">Запрос предложений </w:t>
            </w:r>
          </w:p>
          <w:p w14:paraId="35FD77F6" w14:textId="4F3879E0" w:rsidR="000A71FE" w:rsidRPr="00CA00A9" w:rsidRDefault="000A71FE" w:rsidP="000A71FE">
            <w:pPr>
              <w:jc w:val="center"/>
              <w:rPr>
                <w:sz w:val="20"/>
                <w:szCs w:val="20"/>
              </w:rPr>
            </w:pPr>
            <w:r w:rsidRPr="00CA00A9">
              <w:rPr>
                <w:sz w:val="20"/>
                <w:szCs w:val="20"/>
              </w:rPr>
              <w:t>№</w:t>
            </w:r>
            <w:r>
              <w:rPr>
                <w:sz w:val="20"/>
                <w:szCs w:val="20"/>
              </w:rPr>
              <w:t xml:space="preserve"> 1</w:t>
            </w:r>
            <w:r>
              <w:rPr>
                <w:sz w:val="20"/>
                <w:szCs w:val="20"/>
                <w:lang w:val="en-US"/>
              </w:rPr>
              <w:t>4</w:t>
            </w:r>
            <w:r w:rsidRPr="00CA00A9">
              <w:rPr>
                <w:sz w:val="20"/>
                <w:szCs w:val="20"/>
              </w:rPr>
              <w:t xml:space="preserve"> (</w:t>
            </w:r>
            <w:r>
              <w:rPr>
                <w:sz w:val="20"/>
                <w:szCs w:val="20"/>
                <w:lang w:val="en-US"/>
              </w:rPr>
              <w:t>id 1643</w:t>
            </w:r>
            <w:r w:rsidRPr="00CA00A9">
              <w:rPr>
                <w:sz w:val="20"/>
                <w:szCs w:val="20"/>
              </w:rPr>
              <w:t xml:space="preserve">) </w:t>
            </w:r>
          </w:p>
        </w:tc>
        <w:tc>
          <w:tcPr>
            <w:tcW w:w="2122" w:type="pct"/>
            <w:vAlign w:val="center"/>
          </w:tcPr>
          <w:p w14:paraId="57EFE624" w14:textId="0EE05563" w:rsidR="000A71FE" w:rsidRDefault="000A71FE" w:rsidP="00435ACB">
            <w:pPr>
              <w:jc w:val="center"/>
              <w:rPr>
                <w:sz w:val="20"/>
                <w:szCs w:val="20"/>
              </w:rPr>
            </w:pPr>
            <w:r>
              <w:rPr>
                <w:sz w:val="20"/>
                <w:szCs w:val="20"/>
              </w:rPr>
              <w:t>Горюче-смазочные материалы</w:t>
            </w:r>
          </w:p>
        </w:tc>
      </w:tr>
      <w:tr w:rsidR="000A71FE" w:rsidRPr="00C664A5" w14:paraId="7302D92C" w14:textId="77777777" w:rsidTr="000A71FE">
        <w:tc>
          <w:tcPr>
            <w:tcW w:w="288" w:type="pct"/>
            <w:vAlign w:val="center"/>
          </w:tcPr>
          <w:p w14:paraId="0DC6EDFE" w14:textId="77777777" w:rsidR="000A71FE" w:rsidRPr="00CA00A9" w:rsidRDefault="000A71FE" w:rsidP="00435ACB">
            <w:pPr>
              <w:jc w:val="center"/>
              <w:rPr>
                <w:sz w:val="20"/>
                <w:szCs w:val="20"/>
              </w:rPr>
            </w:pPr>
            <w:r>
              <w:rPr>
                <w:sz w:val="20"/>
                <w:szCs w:val="20"/>
              </w:rPr>
              <w:lastRenderedPageBreak/>
              <w:t>4</w:t>
            </w:r>
          </w:p>
        </w:tc>
        <w:tc>
          <w:tcPr>
            <w:tcW w:w="2590" w:type="pct"/>
            <w:vAlign w:val="center"/>
          </w:tcPr>
          <w:p w14:paraId="23A4ECA3" w14:textId="77777777" w:rsidR="000A71FE" w:rsidRPr="00CA00A9" w:rsidRDefault="000A71FE" w:rsidP="00435ACB">
            <w:pPr>
              <w:jc w:val="center"/>
              <w:rPr>
                <w:sz w:val="20"/>
                <w:szCs w:val="20"/>
              </w:rPr>
            </w:pPr>
            <w:r w:rsidRPr="00CA00A9">
              <w:rPr>
                <w:sz w:val="20"/>
                <w:szCs w:val="20"/>
              </w:rPr>
              <w:t xml:space="preserve">Запрос предложений </w:t>
            </w:r>
          </w:p>
          <w:p w14:paraId="4ECF5072" w14:textId="41EC2331" w:rsidR="000A71FE" w:rsidRPr="00CA00A9" w:rsidRDefault="000A71FE" w:rsidP="000A71FE">
            <w:pPr>
              <w:jc w:val="center"/>
              <w:rPr>
                <w:sz w:val="20"/>
                <w:szCs w:val="20"/>
              </w:rPr>
            </w:pPr>
            <w:r w:rsidRPr="00CA00A9">
              <w:rPr>
                <w:sz w:val="20"/>
                <w:szCs w:val="20"/>
              </w:rPr>
              <w:t>№</w:t>
            </w:r>
            <w:r>
              <w:rPr>
                <w:sz w:val="20"/>
                <w:szCs w:val="20"/>
              </w:rPr>
              <w:t xml:space="preserve"> 1</w:t>
            </w:r>
            <w:r>
              <w:rPr>
                <w:sz w:val="20"/>
                <w:szCs w:val="20"/>
                <w:lang w:val="en-US"/>
              </w:rPr>
              <w:t>6</w:t>
            </w:r>
            <w:r w:rsidRPr="00CA00A9">
              <w:rPr>
                <w:sz w:val="20"/>
                <w:szCs w:val="20"/>
              </w:rPr>
              <w:t xml:space="preserve"> (</w:t>
            </w:r>
            <w:r w:rsidRPr="00CA00A9">
              <w:rPr>
                <w:sz w:val="20"/>
                <w:szCs w:val="20"/>
                <w:lang w:val="en-US"/>
              </w:rPr>
              <w:t>id</w:t>
            </w:r>
            <w:r w:rsidRPr="00CA00A9">
              <w:rPr>
                <w:sz w:val="20"/>
                <w:szCs w:val="20"/>
              </w:rPr>
              <w:t xml:space="preserve"> </w:t>
            </w:r>
            <w:r>
              <w:rPr>
                <w:sz w:val="20"/>
                <w:szCs w:val="20"/>
                <w:lang w:val="en-US"/>
              </w:rPr>
              <w:t>1</w:t>
            </w:r>
            <w:r>
              <w:rPr>
                <w:sz w:val="20"/>
                <w:szCs w:val="20"/>
              </w:rPr>
              <w:t>7</w:t>
            </w:r>
            <w:r>
              <w:rPr>
                <w:sz w:val="20"/>
                <w:szCs w:val="20"/>
                <w:lang w:val="en-US"/>
              </w:rPr>
              <w:t>00</w:t>
            </w:r>
            <w:r w:rsidRPr="00CA00A9">
              <w:rPr>
                <w:sz w:val="20"/>
                <w:szCs w:val="20"/>
              </w:rPr>
              <w:t>)</w:t>
            </w:r>
          </w:p>
        </w:tc>
        <w:tc>
          <w:tcPr>
            <w:tcW w:w="2122" w:type="pct"/>
            <w:vAlign w:val="center"/>
          </w:tcPr>
          <w:p w14:paraId="024DF657" w14:textId="74582A8E" w:rsidR="000A71FE" w:rsidRPr="000A71FE" w:rsidRDefault="000A71FE" w:rsidP="00982EB9">
            <w:pPr>
              <w:jc w:val="center"/>
              <w:rPr>
                <w:sz w:val="20"/>
                <w:szCs w:val="20"/>
              </w:rPr>
            </w:pPr>
            <w:r>
              <w:rPr>
                <w:sz w:val="20"/>
                <w:szCs w:val="20"/>
              </w:rPr>
              <w:t>Туалетная бумага</w:t>
            </w:r>
          </w:p>
        </w:tc>
      </w:tr>
      <w:tr w:rsidR="000A71FE" w:rsidRPr="00C664A5" w14:paraId="6A66399D" w14:textId="77777777" w:rsidTr="000A71FE">
        <w:tc>
          <w:tcPr>
            <w:tcW w:w="288" w:type="pct"/>
            <w:vAlign w:val="center"/>
          </w:tcPr>
          <w:p w14:paraId="45DC6AA8" w14:textId="714F052C" w:rsidR="000A71FE" w:rsidRDefault="000A71FE" w:rsidP="00435ACB">
            <w:pPr>
              <w:jc w:val="center"/>
              <w:rPr>
                <w:sz w:val="20"/>
                <w:szCs w:val="20"/>
              </w:rPr>
            </w:pPr>
            <w:r>
              <w:rPr>
                <w:sz w:val="20"/>
                <w:szCs w:val="20"/>
              </w:rPr>
              <w:t>5</w:t>
            </w:r>
          </w:p>
        </w:tc>
        <w:tc>
          <w:tcPr>
            <w:tcW w:w="2590" w:type="pct"/>
            <w:vAlign w:val="center"/>
          </w:tcPr>
          <w:p w14:paraId="723BF9BB" w14:textId="77777777" w:rsidR="000A71FE" w:rsidRPr="00CA00A9" w:rsidRDefault="000A71FE" w:rsidP="000A71FE">
            <w:pPr>
              <w:jc w:val="center"/>
              <w:rPr>
                <w:sz w:val="20"/>
                <w:szCs w:val="20"/>
              </w:rPr>
            </w:pPr>
            <w:r w:rsidRPr="00CA00A9">
              <w:rPr>
                <w:sz w:val="20"/>
                <w:szCs w:val="20"/>
              </w:rPr>
              <w:t xml:space="preserve">Запрос предложений </w:t>
            </w:r>
          </w:p>
          <w:p w14:paraId="33F47ED5" w14:textId="280A674F" w:rsidR="000A71FE" w:rsidRPr="00CA00A9" w:rsidRDefault="000A71FE" w:rsidP="000A71FE">
            <w:pPr>
              <w:jc w:val="center"/>
              <w:rPr>
                <w:sz w:val="20"/>
                <w:szCs w:val="20"/>
              </w:rPr>
            </w:pPr>
            <w:r w:rsidRPr="00CA00A9">
              <w:rPr>
                <w:sz w:val="20"/>
                <w:szCs w:val="20"/>
              </w:rPr>
              <w:t>№</w:t>
            </w:r>
            <w:r>
              <w:rPr>
                <w:sz w:val="20"/>
                <w:szCs w:val="20"/>
              </w:rPr>
              <w:t xml:space="preserve"> 19</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2361</w:t>
            </w:r>
            <w:r w:rsidRPr="00CA00A9">
              <w:rPr>
                <w:sz w:val="20"/>
                <w:szCs w:val="20"/>
              </w:rPr>
              <w:t>)</w:t>
            </w:r>
          </w:p>
        </w:tc>
        <w:tc>
          <w:tcPr>
            <w:tcW w:w="2122" w:type="pct"/>
            <w:vAlign w:val="center"/>
          </w:tcPr>
          <w:p w14:paraId="45B27603" w14:textId="7565867D" w:rsidR="000A71FE" w:rsidRDefault="000A71FE" w:rsidP="00982EB9">
            <w:pPr>
              <w:jc w:val="center"/>
              <w:rPr>
                <w:sz w:val="20"/>
                <w:szCs w:val="20"/>
              </w:rPr>
            </w:pPr>
            <w:r>
              <w:rPr>
                <w:sz w:val="20"/>
                <w:szCs w:val="20"/>
              </w:rPr>
              <w:t>Офисные светильники</w:t>
            </w:r>
          </w:p>
        </w:tc>
      </w:tr>
      <w:tr w:rsidR="000A71FE" w:rsidRPr="00C664A5" w14:paraId="2F32613A" w14:textId="77777777" w:rsidTr="000A71FE">
        <w:tc>
          <w:tcPr>
            <w:tcW w:w="288" w:type="pct"/>
            <w:vAlign w:val="center"/>
          </w:tcPr>
          <w:p w14:paraId="50EAE132" w14:textId="0BBA6EF0" w:rsidR="000A71FE" w:rsidRDefault="000A71FE" w:rsidP="00435ACB">
            <w:pPr>
              <w:jc w:val="center"/>
              <w:rPr>
                <w:sz w:val="20"/>
                <w:szCs w:val="20"/>
              </w:rPr>
            </w:pPr>
            <w:r>
              <w:rPr>
                <w:sz w:val="20"/>
                <w:szCs w:val="20"/>
              </w:rPr>
              <w:t>6</w:t>
            </w:r>
          </w:p>
        </w:tc>
        <w:tc>
          <w:tcPr>
            <w:tcW w:w="2590" w:type="pct"/>
            <w:vAlign w:val="center"/>
          </w:tcPr>
          <w:p w14:paraId="2673AC55" w14:textId="77777777" w:rsidR="000A71FE" w:rsidRPr="00CA00A9" w:rsidRDefault="000A71FE" w:rsidP="000A71FE">
            <w:pPr>
              <w:jc w:val="center"/>
              <w:rPr>
                <w:sz w:val="20"/>
                <w:szCs w:val="20"/>
              </w:rPr>
            </w:pPr>
            <w:r w:rsidRPr="00CA00A9">
              <w:rPr>
                <w:sz w:val="20"/>
                <w:szCs w:val="20"/>
              </w:rPr>
              <w:t xml:space="preserve">Запрос предложений </w:t>
            </w:r>
          </w:p>
          <w:p w14:paraId="5DCE1EE4" w14:textId="3152DDB4" w:rsidR="000A71FE" w:rsidRPr="00CA00A9" w:rsidRDefault="000A71FE" w:rsidP="000A71FE">
            <w:pPr>
              <w:jc w:val="center"/>
              <w:rPr>
                <w:sz w:val="20"/>
                <w:szCs w:val="20"/>
              </w:rPr>
            </w:pPr>
            <w:r w:rsidRPr="00CA00A9">
              <w:rPr>
                <w:sz w:val="20"/>
                <w:szCs w:val="20"/>
              </w:rPr>
              <w:t>№</w:t>
            </w:r>
            <w:r>
              <w:rPr>
                <w:sz w:val="20"/>
                <w:szCs w:val="20"/>
              </w:rPr>
              <w:t xml:space="preserve"> 26</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2452</w:t>
            </w:r>
            <w:r w:rsidRPr="00CA00A9">
              <w:rPr>
                <w:sz w:val="20"/>
                <w:szCs w:val="20"/>
              </w:rPr>
              <w:t>)</w:t>
            </w:r>
          </w:p>
        </w:tc>
        <w:tc>
          <w:tcPr>
            <w:tcW w:w="2122" w:type="pct"/>
            <w:vAlign w:val="center"/>
          </w:tcPr>
          <w:p w14:paraId="478407F7" w14:textId="52E56D5C" w:rsidR="000A71FE" w:rsidRDefault="000A71FE" w:rsidP="00982EB9">
            <w:pPr>
              <w:jc w:val="center"/>
              <w:rPr>
                <w:sz w:val="20"/>
                <w:szCs w:val="20"/>
              </w:rPr>
            </w:pPr>
            <w:r>
              <w:rPr>
                <w:sz w:val="20"/>
                <w:szCs w:val="20"/>
              </w:rPr>
              <w:t>Строительные материалы</w:t>
            </w:r>
          </w:p>
        </w:tc>
      </w:tr>
    </w:tbl>
    <w:p w14:paraId="409BFF29" w14:textId="77777777" w:rsidR="00D8052B" w:rsidRPr="00D8052B" w:rsidRDefault="00D8052B" w:rsidP="00D8052B">
      <w:pPr>
        <w:autoSpaceDE w:val="0"/>
        <w:autoSpaceDN w:val="0"/>
        <w:adjustRightInd w:val="0"/>
        <w:ind w:firstLine="567"/>
        <w:jc w:val="both"/>
      </w:pPr>
    </w:p>
    <w:p w14:paraId="2BAC606A" w14:textId="77777777" w:rsidR="009608FA" w:rsidRPr="00CA00A9" w:rsidRDefault="009132A1" w:rsidP="009608FA">
      <w:pPr>
        <w:autoSpaceDE w:val="0"/>
        <w:autoSpaceDN w:val="0"/>
        <w:adjustRightInd w:val="0"/>
        <w:ind w:firstLine="567"/>
        <w:jc w:val="both"/>
      </w:pPr>
      <w:r w:rsidRPr="00CA00A9">
        <w:rPr>
          <w:b/>
        </w:rPr>
        <w:t>2.</w:t>
      </w:r>
      <w:r w:rsidR="00686F9B">
        <w:rPr>
          <w:b/>
        </w:rPr>
        <w:t>6</w:t>
      </w:r>
      <w:r>
        <w:rPr>
          <w:b/>
        </w:rPr>
        <w:t>.</w:t>
      </w:r>
      <w:r w:rsidRPr="00CA00A9">
        <w:rPr>
          <w:bCs/>
        </w:rPr>
        <w:t> </w:t>
      </w:r>
      <w:r w:rsidR="009608FA" w:rsidRPr="00CA00A9">
        <w:rPr>
          <w:bCs/>
          <w:color w:val="000000"/>
        </w:rPr>
        <w:t>В соответствии со статьей 51 Закона о закупках и</w:t>
      </w:r>
      <w:r w:rsidR="009608FA" w:rsidRPr="00CA00A9">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EFB91DC" w14:textId="31D3F08C" w:rsidR="009608FA" w:rsidRPr="00CA00A9" w:rsidRDefault="009608FA" w:rsidP="009608FA">
      <w:pPr>
        <w:ind w:firstLine="567"/>
        <w:jc w:val="both"/>
      </w:pPr>
      <w:r w:rsidRPr="00CA00A9">
        <w:t>а)</w:t>
      </w:r>
      <w:r w:rsidR="00982EB9">
        <w:t> </w:t>
      </w:r>
      <w:r w:rsidRPr="00CA00A9">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417661C" w14:textId="23F41387" w:rsidR="009608FA" w:rsidRPr="00CA00A9" w:rsidRDefault="009608FA" w:rsidP="009608FA">
      <w:pPr>
        <w:pStyle w:val="ae"/>
        <w:ind w:firstLine="567"/>
        <w:jc w:val="both"/>
        <w:rPr>
          <w:rFonts w:ascii="Times New Roman" w:hAnsi="Times New Roman" w:cs="Times New Roman"/>
          <w:bCs/>
          <w:sz w:val="24"/>
          <w:szCs w:val="24"/>
        </w:rPr>
      </w:pPr>
      <w:r w:rsidRPr="00CA00A9">
        <w:rPr>
          <w:rFonts w:ascii="Times New Roman" w:hAnsi="Times New Roman" w:cs="Times New Roman"/>
          <w:sz w:val="24"/>
          <w:szCs w:val="24"/>
        </w:rPr>
        <w:t>б)</w:t>
      </w:r>
      <w:r w:rsidR="00982EB9">
        <w:rPr>
          <w:rFonts w:ascii="Times New Roman" w:hAnsi="Times New Roman" w:cs="Times New Roman"/>
          <w:sz w:val="24"/>
          <w:szCs w:val="24"/>
        </w:rPr>
        <w:t> </w:t>
      </w:r>
      <w:r w:rsidRPr="00CA00A9">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CA00A9">
        <w:rPr>
          <w:rFonts w:ascii="Times New Roman" w:hAnsi="Times New Roman" w:cs="Times New Roman"/>
          <w:bCs/>
          <w:sz w:val="24"/>
          <w:szCs w:val="24"/>
        </w:rPr>
        <w:t>;</w:t>
      </w:r>
    </w:p>
    <w:p w14:paraId="70B51B0F" w14:textId="770EB334" w:rsidR="009608FA" w:rsidRPr="00CA00A9" w:rsidRDefault="009608FA" w:rsidP="009608FA">
      <w:pPr>
        <w:ind w:firstLine="567"/>
        <w:jc w:val="both"/>
      </w:pPr>
      <w:r w:rsidRPr="00CA00A9">
        <w:rPr>
          <w:bCs/>
        </w:rPr>
        <w:t>в)</w:t>
      </w:r>
      <w:r w:rsidR="00982EB9">
        <w:rPr>
          <w:bCs/>
        </w:rPr>
        <w:t> </w:t>
      </w:r>
      <w:r w:rsidRPr="00CA00A9">
        <w:rPr>
          <w:bCs/>
        </w:rPr>
        <w:t>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CA00A9">
        <w:t>;</w:t>
      </w:r>
    </w:p>
    <w:p w14:paraId="6EDBF4F3" w14:textId="6938370D" w:rsidR="009608FA" w:rsidRPr="00CA00A9" w:rsidRDefault="009608FA" w:rsidP="009608FA">
      <w:pPr>
        <w:ind w:firstLine="567"/>
        <w:jc w:val="both"/>
      </w:pPr>
      <w:r w:rsidRPr="00CA00A9">
        <w:t>г)</w:t>
      </w:r>
      <w:r w:rsidR="00982EB9">
        <w:t> </w:t>
      </w:r>
      <w:r w:rsidRPr="00CA00A9">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750FAB4" w14:textId="4A5D3BE7" w:rsidR="009608FA" w:rsidRPr="00CA00A9" w:rsidRDefault="009608FA" w:rsidP="009608FA">
      <w:pPr>
        <w:ind w:firstLine="567"/>
        <w:jc w:val="both"/>
      </w:pPr>
      <w:r w:rsidRPr="00CA00A9">
        <w:t>д)</w:t>
      </w:r>
      <w:r w:rsidR="00982EB9">
        <w:t> </w:t>
      </w:r>
      <w:r w:rsidRPr="00CA00A9">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8AE7892" w14:textId="4694B277" w:rsidR="009608FA" w:rsidRPr="00CA00A9" w:rsidRDefault="009608FA" w:rsidP="009608FA">
      <w:pPr>
        <w:pStyle w:val="ae"/>
        <w:ind w:firstLine="567"/>
        <w:jc w:val="both"/>
        <w:rPr>
          <w:rFonts w:ascii="Times New Roman" w:hAnsi="Times New Roman" w:cs="Times New Roman"/>
          <w:bCs/>
          <w:sz w:val="24"/>
          <w:szCs w:val="24"/>
        </w:rPr>
      </w:pPr>
      <w:r w:rsidRPr="00CA00A9">
        <w:rPr>
          <w:rFonts w:ascii="Times New Roman" w:hAnsi="Times New Roman" w:cs="Times New Roman"/>
          <w:bCs/>
          <w:sz w:val="24"/>
          <w:szCs w:val="24"/>
        </w:rPr>
        <w:t>е)</w:t>
      </w:r>
      <w:r w:rsidR="00982EB9">
        <w:rPr>
          <w:rFonts w:ascii="Times New Roman" w:hAnsi="Times New Roman" w:cs="Times New Roman"/>
          <w:bCs/>
          <w:sz w:val="24"/>
          <w:szCs w:val="24"/>
        </w:rPr>
        <w:t> </w:t>
      </w:r>
      <w:r w:rsidRPr="00CA00A9">
        <w:rPr>
          <w:rFonts w:ascii="Times New Roman" w:hAnsi="Times New Roman" w:cs="Times New Roman"/>
          <w:bCs/>
          <w:sz w:val="24"/>
          <w:szCs w:val="24"/>
        </w:rPr>
        <w:t>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854672E" w14:textId="77777777" w:rsidR="009608FA" w:rsidRPr="00CA00A9" w:rsidRDefault="009608FA" w:rsidP="009608FA">
      <w:pPr>
        <w:autoSpaceDE w:val="0"/>
        <w:autoSpaceDN w:val="0"/>
        <w:adjustRightInd w:val="0"/>
        <w:ind w:firstLine="567"/>
        <w:jc w:val="both"/>
        <w:rPr>
          <w:bCs/>
          <w:color w:val="000000"/>
        </w:rPr>
      </w:pPr>
      <w:r w:rsidRPr="00CA00A9">
        <w:rPr>
          <w:bCs/>
          <w:color w:val="000000"/>
        </w:rPr>
        <w:t>Вместе с тем</w:t>
      </w:r>
      <w:r>
        <w:rPr>
          <w:bCs/>
          <w:color w:val="000000"/>
        </w:rPr>
        <w:t>,</w:t>
      </w:r>
      <w:r w:rsidRPr="00CA00A9">
        <w:rPr>
          <w:bCs/>
          <w:color w:val="000000"/>
        </w:rPr>
        <w:t xml:space="preserve"> Постановлением Правительства </w:t>
      </w:r>
      <w:r w:rsidRPr="00CA00A9">
        <w:rPr>
          <w:bCs/>
        </w:rPr>
        <w:t>Приднестровской Молдавской Республики</w:t>
      </w:r>
      <w:r w:rsidRPr="00CA00A9">
        <w:rPr>
          <w:bCs/>
          <w:color w:val="000000"/>
        </w:rPr>
        <w:t xml:space="preserve"> от 11 апреля 2022 года № 123 </w:t>
      </w:r>
      <w:r w:rsidRPr="00C871CA">
        <w:t>«</w:t>
      </w:r>
      <w:hyperlink r:id="rId9" w:history="1">
        <w:r w:rsidRPr="00C871CA">
          <w:rPr>
            <w:rStyle w:val="a8"/>
            <w:color w:val="auto"/>
            <w:u w:val="none"/>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hyperlink>
      <w:r w:rsidRPr="00C871CA">
        <w:t>)</w:t>
      </w:r>
      <w:r w:rsidRPr="00C871CA">
        <w:rPr>
          <w:bCs/>
        </w:rPr>
        <w:t xml:space="preserve"> </w:t>
      </w:r>
      <w:r>
        <w:rPr>
          <w:bCs/>
          <w:color w:val="000000"/>
        </w:rPr>
        <w:t xml:space="preserve">(САЗ 2-14) </w:t>
      </w:r>
      <w:r w:rsidRPr="00CA00A9">
        <w:rPr>
          <w:bCs/>
          <w:color w:val="000000"/>
        </w:rPr>
        <w:t>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p>
    <w:p w14:paraId="1F9B5575" w14:textId="39DF7E28" w:rsidR="009132A1" w:rsidRPr="00CA00A9" w:rsidRDefault="009132A1" w:rsidP="009132A1">
      <w:pPr>
        <w:autoSpaceDE w:val="0"/>
        <w:autoSpaceDN w:val="0"/>
        <w:adjustRightInd w:val="0"/>
        <w:ind w:firstLine="567"/>
        <w:jc w:val="both"/>
        <w:rPr>
          <w:bCs/>
        </w:rPr>
      </w:pPr>
      <w:r w:rsidRPr="00CA00A9">
        <w:rPr>
          <w:bCs/>
        </w:rPr>
        <w:t xml:space="preserve">В ходе проверки лицами, осуществляющими </w:t>
      </w:r>
      <w:r w:rsidRPr="00CA00A9">
        <w:t xml:space="preserve">плановое выездное контрольное мероприятие, </w:t>
      </w:r>
      <w:r w:rsidRPr="00CA00A9">
        <w:rPr>
          <w:bCs/>
        </w:rPr>
        <w:t>изучены и проанализированы исполнение заключенных договоров и контрактов с соответствующими поставщиками (исполнителями, подрядчиками) товаров (работ, услуг), исполнение которых осуществлялось сторонами в 2021-2022 годах,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6B7259BD" w14:textId="33417E0F" w:rsidR="00415710" w:rsidRPr="00E90A20" w:rsidRDefault="006D0184" w:rsidP="00415710">
      <w:pPr>
        <w:autoSpaceDE w:val="0"/>
        <w:autoSpaceDN w:val="0"/>
        <w:adjustRightInd w:val="0"/>
        <w:ind w:firstLine="567"/>
        <w:jc w:val="both"/>
        <w:rPr>
          <w:bCs/>
          <w:color w:val="000000"/>
        </w:rPr>
      </w:pPr>
      <w:r>
        <w:rPr>
          <w:color w:val="000000"/>
        </w:rPr>
        <w:t xml:space="preserve">МУП </w:t>
      </w:r>
      <w:r w:rsidRPr="00A8579C">
        <w:rPr>
          <w:color w:val="000000"/>
        </w:rPr>
        <w:t>«</w:t>
      </w:r>
      <w:r>
        <w:rPr>
          <w:color w:val="000000"/>
        </w:rPr>
        <w:t>Бендерырынокторг</w:t>
      </w:r>
      <w:r w:rsidRPr="00A8579C">
        <w:rPr>
          <w:color w:val="000000"/>
        </w:rPr>
        <w:t>»</w:t>
      </w:r>
      <w:r>
        <w:rPr>
          <w:color w:val="000000"/>
        </w:rPr>
        <w:t xml:space="preserve"> </w:t>
      </w:r>
      <w:r w:rsidR="00415710" w:rsidRPr="00E90A20">
        <w:rPr>
          <w:bCs/>
        </w:rPr>
        <w:t xml:space="preserve">по ряду контрактов </w:t>
      </w:r>
      <w:r w:rsidR="00415710" w:rsidRPr="00E90A20">
        <w:rPr>
          <w:bCs/>
          <w:color w:val="000000"/>
        </w:rPr>
        <w:t>изменены существенные условия контрактов (договоров)</w:t>
      </w:r>
      <w:r w:rsidR="00415710" w:rsidRPr="00E90A20">
        <w:rPr>
          <w:bCs/>
        </w:rPr>
        <w:t xml:space="preserve"> в</w:t>
      </w:r>
      <w:r w:rsidR="00415710" w:rsidRPr="00E90A20">
        <w:rPr>
          <w:bCs/>
          <w:color w:val="000000"/>
        </w:rPr>
        <w:t xml:space="preserve"> нарушение вышеуказанных норм.</w:t>
      </w:r>
    </w:p>
    <w:p w14:paraId="1CE9A2C5" w14:textId="77777777" w:rsidR="00415710" w:rsidRPr="00E90A20" w:rsidRDefault="00415710" w:rsidP="00415710">
      <w:pPr>
        <w:autoSpaceDE w:val="0"/>
        <w:autoSpaceDN w:val="0"/>
        <w:adjustRightInd w:val="0"/>
        <w:ind w:firstLine="567"/>
        <w:jc w:val="both"/>
        <w:rPr>
          <w:bCs/>
        </w:rPr>
      </w:pPr>
      <w:r w:rsidRPr="00E90A20">
        <w:rPr>
          <w:bCs/>
        </w:rPr>
        <w:t xml:space="preserve">Кроме того, по результатам рассмотрения документов выявлен ряд нарушений в части исполнения условий заключенных контрактов. </w:t>
      </w:r>
    </w:p>
    <w:p w14:paraId="252A1F3B" w14:textId="0AEF5934" w:rsidR="009132A1" w:rsidRDefault="009132A1" w:rsidP="009132A1">
      <w:pPr>
        <w:autoSpaceDE w:val="0"/>
        <w:autoSpaceDN w:val="0"/>
        <w:adjustRightInd w:val="0"/>
        <w:ind w:firstLine="567"/>
        <w:jc w:val="both"/>
        <w:rPr>
          <w:bCs/>
        </w:rPr>
      </w:pPr>
      <w:r w:rsidRPr="00E90A20">
        <w:rPr>
          <w:bCs/>
        </w:rPr>
        <w:t>Информация о</w:t>
      </w:r>
      <w:r w:rsidR="00E90A20" w:rsidRPr="00E90A20">
        <w:rPr>
          <w:bCs/>
        </w:rPr>
        <w:t xml:space="preserve"> вышеуказанных</w:t>
      </w:r>
      <w:r w:rsidRPr="00E90A20">
        <w:rPr>
          <w:bCs/>
        </w:rPr>
        <w:t xml:space="preserve"> </w:t>
      </w:r>
      <w:r w:rsidR="00E90A20" w:rsidRPr="00E90A20">
        <w:rPr>
          <w:bCs/>
          <w:color w:val="000000"/>
        </w:rPr>
        <w:t>нарушениях</w:t>
      </w:r>
      <w:r w:rsidR="00E90A20">
        <w:rPr>
          <w:bCs/>
          <w:color w:val="000000"/>
        </w:rPr>
        <w:t xml:space="preserve"> (</w:t>
      </w:r>
      <w:r w:rsidRPr="00CA00A9">
        <w:rPr>
          <w:bCs/>
        </w:rPr>
        <w:t>контрактах</w:t>
      </w:r>
      <w:r w:rsidR="00E90A20">
        <w:rPr>
          <w:bCs/>
        </w:rPr>
        <w:t>)</w:t>
      </w:r>
      <w:r w:rsidRPr="00CA00A9">
        <w:rPr>
          <w:bCs/>
        </w:rPr>
        <w:t xml:space="preserve"> отражена в Приложениях №№</w:t>
      </w:r>
      <w:r>
        <w:rPr>
          <w:bCs/>
        </w:rPr>
        <w:t xml:space="preserve"> </w:t>
      </w:r>
      <w:r w:rsidR="008E1438">
        <w:rPr>
          <w:bCs/>
        </w:rPr>
        <w:t>5</w:t>
      </w:r>
      <w:r w:rsidRPr="00CA00A9">
        <w:rPr>
          <w:bCs/>
        </w:rPr>
        <w:t>-</w:t>
      </w:r>
      <w:r w:rsidR="008E1438">
        <w:rPr>
          <w:bCs/>
        </w:rPr>
        <w:t>6</w:t>
      </w:r>
      <w:r w:rsidRPr="00CA00A9">
        <w:rPr>
          <w:bCs/>
        </w:rPr>
        <w:t xml:space="preserve"> к настоящему Акту проверки.</w:t>
      </w:r>
    </w:p>
    <w:p w14:paraId="70F719FE" w14:textId="46CA766B" w:rsidR="00EF05A2" w:rsidRPr="00137A3E" w:rsidRDefault="002A7075" w:rsidP="00EF05A2">
      <w:pPr>
        <w:autoSpaceDE w:val="0"/>
        <w:autoSpaceDN w:val="0"/>
        <w:adjustRightInd w:val="0"/>
        <w:ind w:firstLine="567"/>
        <w:jc w:val="both"/>
        <w:rPr>
          <w:bCs/>
          <w:color w:val="000000"/>
        </w:rPr>
      </w:pPr>
      <w:r>
        <w:rPr>
          <w:bCs/>
          <w:color w:val="000000"/>
        </w:rPr>
        <w:t>Между тем, с</w:t>
      </w:r>
      <w:r w:rsidR="00EF05A2">
        <w:rPr>
          <w:bCs/>
          <w:color w:val="000000"/>
        </w:rPr>
        <w:t xml:space="preserve">ледует отметить, что по ряду осуществленных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 xml:space="preserve"> </w:t>
      </w:r>
      <w:r w:rsidR="00EF05A2">
        <w:t>закупок</w:t>
      </w:r>
      <w:r w:rsidR="00AD7CFC">
        <w:t xml:space="preserve"> платежные и</w:t>
      </w:r>
      <w:r w:rsidR="00EF05A2">
        <w:t xml:space="preserve"> приходные </w:t>
      </w:r>
      <w:r w:rsidR="00EF05A2" w:rsidRPr="009E38AE">
        <w:t xml:space="preserve">документы по приобретенным </w:t>
      </w:r>
      <w:r w:rsidR="00EF05A2" w:rsidRPr="009E38AE">
        <w:lastRenderedPageBreak/>
        <w:t>товарам</w:t>
      </w:r>
      <w:r w:rsidR="00EF05A2">
        <w:t>, а также акты выполненных работ</w:t>
      </w:r>
      <w:r w:rsidR="00EF05A2" w:rsidRPr="009E38AE">
        <w:t xml:space="preserve"> в представленных для проведения планового контрольного мероприятия бухгалтерских документах</w:t>
      </w:r>
      <w:r w:rsidR="00EF05A2">
        <w:t xml:space="preserve"> отсутствуют, что отражено в Приложениях №№ 1-2 к настоящему Акту. </w:t>
      </w:r>
    </w:p>
    <w:p w14:paraId="6F71848D" w14:textId="77777777" w:rsidR="00EF05A2" w:rsidRPr="00EC0600" w:rsidRDefault="00EF05A2" w:rsidP="009132A1">
      <w:pPr>
        <w:autoSpaceDE w:val="0"/>
        <w:autoSpaceDN w:val="0"/>
        <w:adjustRightInd w:val="0"/>
        <w:ind w:firstLine="567"/>
        <w:jc w:val="both"/>
        <w:rPr>
          <w:bCs/>
          <w:sz w:val="20"/>
          <w:szCs w:val="20"/>
        </w:rPr>
      </w:pPr>
    </w:p>
    <w:p w14:paraId="5C08B1BC" w14:textId="23ECF7C3" w:rsidR="009132A1" w:rsidRPr="00CA00A9" w:rsidRDefault="009132A1" w:rsidP="009132A1">
      <w:pPr>
        <w:autoSpaceDE w:val="0"/>
        <w:autoSpaceDN w:val="0"/>
        <w:adjustRightInd w:val="0"/>
        <w:ind w:firstLine="567"/>
        <w:jc w:val="both"/>
      </w:pPr>
      <w:r w:rsidRPr="00CA00A9">
        <w:rPr>
          <w:b/>
          <w:bCs/>
        </w:rPr>
        <w:t>2.</w:t>
      </w:r>
      <w:r w:rsidR="00686F9B">
        <w:rPr>
          <w:b/>
          <w:bCs/>
        </w:rPr>
        <w:t>7</w:t>
      </w:r>
      <w:r w:rsidRPr="00CA00A9">
        <w:rPr>
          <w:b/>
          <w:bCs/>
        </w:rPr>
        <w:t>.</w:t>
      </w:r>
      <w:r w:rsidRPr="00CA00A9">
        <w:t> </w:t>
      </w:r>
      <w:r w:rsidRPr="00CA00A9">
        <w:rPr>
          <w:bCs/>
        </w:rPr>
        <w:t xml:space="preserve">В соответствии с пояснениями, представленными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Pr="00CA00A9">
        <w:rPr>
          <w:bCs/>
        </w:rPr>
        <w:t xml:space="preserve">, претензии к поставщикам товаров (работ, услуг), приобретенным в проверяемый период у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 xml:space="preserve"> </w:t>
      </w:r>
      <w:r w:rsidRPr="00CA00A9">
        <w:rPr>
          <w:bCs/>
        </w:rPr>
        <w:t xml:space="preserve">отсутствовали, также, как и со стороны поставщиков товаров (работ, услуг) к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Pr="00CA00A9">
        <w:rPr>
          <w:bCs/>
        </w:rPr>
        <w:t xml:space="preserve">, что свидетельствует о выполнении поставщиками гарантийных обязательств на товары (работы, услуги) и отсутствии принятия мер </w:t>
      </w:r>
      <w:r w:rsidRPr="00CA00A9">
        <w:t xml:space="preserve">ответственности и совершения иных действий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Pr="00CA00A9">
        <w:t>, связанных с нарушением поставщиками гарантийных обязательств и условий контрактов.</w:t>
      </w:r>
    </w:p>
    <w:p w14:paraId="549750F6" w14:textId="77777777" w:rsidR="009132A1" w:rsidRPr="00EC0600" w:rsidRDefault="009132A1" w:rsidP="009132A1">
      <w:pPr>
        <w:autoSpaceDE w:val="0"/>
        <w:autoSpaceDN w:val="0"/>
        <w:adjustRightInd w:val="0"/>
        <w:ind w:firstLine="567"/>
        <w:jc w:val="both"/>
        <w:rPr>
          <w:sz w:val="20"/>
          <w:szCs w:val="20"/>
        </w:rPr>
      </w:pPr>
    </w:p>
    <w:p w14:paraId="4C09DB23" w14:textId="1248B772" w:rsidR="009132A1" w:rsidRDefault="009132A1" w:rsidP="009132A1">
      <w:pPr>
        <w:autoSpaceDE w:val="0"/>
        <w:autoSpaceDN w:val="0"/>
        <w:adjustRightInd w:val="0"/>
        <w:ind w:firstLine="567"/>
        <w:jc w:val="both"/>
        <w:rPr>
          <w:color w:val="000000"/>
        </w:rPr>
      </w:pPr>
      <w:r w:rsidRPr="00CA00A9">
        <w:rPr>
          <w:b/>
          <w:bCs/>
        </w:rPr>
        <w:t>2.</w:t>
      </w:r>
      <w:r w:rsidR="00686F9B">
        <w:rPr>
          <w:b/>
          <w:bCs/>
        </w:rPr>
        <w:t>8</w:t>
      </w:r>
      <w:r w:rsidRPr="00CA00A9">
        <w:rPr>
          <w:b/>
          <w:bCs/>
        </w:rPr>
        <w:t>.</w:t>
      </w:r>
      <w:r w:rsidRPr="00CA00A9">
        <w:t> </w:t>
      </w:r>
      <w:r w:rsidRPr="00CA00A9">
        <w:rPr>
          <w:bCs/>
        </w:rPr>
        <w:t xml:space="preserve">В </w:t>
      </w:r>
      <w:r w:rsidRPr="00CA00A9">
        <w:rPr>
          <w:bCs/>
          <w:color w:val="000000"/>
        </w:rPr>
        <w:t xml:space="preserve">целях определения </w:t>
      </w:r>
      <w:r w:rsidRPr="00CA00A9">
        <w:rPr>
          <w:color w:val="000000"/>
        </w:rPr>
        <w:t>соответствия поставленного товара (выполненной работы, оказанной услуги) условиям контракта</w:t>
      </w:r>
      <w:r w:rsidR="004B1840">
        <w:rPr>
          <w:color w:val="000000"/>
        </w:rPr>
        <w:t>,</w:t>
      </w:r>
      <w:r w:rsidRPr="00CA00A9">
        <w:rPr>
          <w:color w:val="000000"/>
        </w:rPr>
        <w:t xml:space="preserve">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ниже</w:t>
      </w:r>
      <w:r>
        <w:rPr>
          <w:color w:val="000000"/>
        </w:rPr>
        <w:t xml:space="preserve"> </w:t>
      </w:r>
      <w:r w:rsidRPr="00CA00A9">
        <w:rPr>
          <w:color w:val="000000"/>
        </w:rPr>
        <w:t>приведенной таблиц</w:t>
      </w:r>
      <w:r>
        <w:rPr>
          <w:color w:val="000000"/>
        </w:rPr>
        <w:t>е</w:t>
      </w:r>
      <w:r w:rsidRPr="00CA00A9">
        <w:rPr>
          <w:color w:val="000000"/>
        </w:rPr>
        <w:t>:</w:t>
      </w:r>
    </w:p>
    <w:p w14:paraId="490FC51F" w14:textId="77777777" w:rsidR="009132A1" w:rsidRPr="00CA00A9" w:rsidRDefault="009132A1" w:rsidP="009132A1">
      <w:pPr>
        <w:autoSpaceDE w:val="0"/>
        <w:autoSpaceDN w:val="0"/>
        <w:adjustRightInd w:val="0"/>
        <w:ind w:firstLine="567"/>
        <w:jc w:val="both"/>
        <w:rPr>
          <w:color w:val="000000"/>
          <w:sz w:val="8"/>
          <w:szCs w:val="8"/>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79"/>
        <w:gridCol w:w="2783"/>
        <w:gridCol w:w="792"/>
        <w:gridCol w:w="937"/>
        <w:gridCol w:w="936"/>
        <w:gridCol w:w="1841"/>
      </w:tblGrid>
      <w:tr w:rsidR="00711464" w:rsidRPr="004339F1" w14:paraId="0197DC9B" w14:textId="77777777" w:rsidTr="0006750F">
        <w:trPr>
          <w:trHeight w:val="529"/>
          <w:tblHeader/>
        </w:trPr>
        <w:tc>
          <w:tcPr>
            <w:tcW w:w="0" w:type="auto"/>
            <w:shd w:val="clear" w:color="auto" w:fill="auto"/>
            <w:vAlign w:val="center"/>
            <w:hideMark/>
          </w:tcPr>
          <w:p w14:paraId="1AB6B26D" w14:textId="77777777" w:rsidR="004B1840" w:rsidRPr="004339F1" w:rsidRDefault="004B1840">
            <w:pPr>
              <w:jc w:val="center"/>
              <w:rPr>
                <w:color w:val="000000"/>
                <w:sz w:val="18"/>
                <w:szCs w:val="18"/>
              </w:rPr>
            </w:pPr>
            <w:r w:rsidRPr="004339F1">
              <w:rPr>
                <w:color w:val="000000"/>
                <w:sz w:val="18"/>
                <w:szCs w:val="18"/>
              </w:rPr>
              <w:t>№ п/п</w:t>
            </w:r>
          </w:p>
        </w:tc>
        <w:tc>
          <w:tcPr>
            <w:tcW w:w="1679" w:type="dxa"/>
            <w:shd w:val="clear" w:color="auto" w:fill="auto"/>
            <w:vAlign w:val="center"/>
            <w:hideMark/>
          </w:tcPr>
          <w:p w14:paraId="6DE7CD98" w14:textId="77777777" w:rsidR="004B1840" w:rsidRPr="004339F1" w:rsidRDefault="004B1840">
            <w:pPr>
              <w:jc w:val="center"/>
              <w:rPr>
                <w:color w:val="000000"/>
                <w:sz w:val="18"/>
                <w:szCs w:val="18"/>
              </w:rPr>
            </w:pPr>
            <w:r w:rsidRPr="004339F1">
              <w:rPr>
                <w:color w:val="000000"/>
                <w:sz w:val="18"/>
                <w:szCs w:val="18"/>
              </w:rPr>
              <w:t>Поставщик</w:t>
            </w:r>
          </w:p>
        </w:tc>
        <w:tc>
          <w:tcPr>
            <w:tcW w:w="2783" w:type="dxa"/>
            <w:shd w:val="clear" w:color="auto" w:fill="auto"/>
            <w:vAlign w:val="center"/>
            <w:hideMark/>
          </w:tcPr>
          <w:p w14:paraId="0BCA7AD4" w14:textId="77777777" w:rsidR="004B1840" w:rsidRPr="004339F1" w:rsidRDefault="004B1840">
            <w:pPr>
              <w:jc w:val="center"/>
              <w:rPr>
                <w:color w:val="000000"/>
                <w:sz w:val="18"/>
                <w:szCs w:val="18"/>
              </w:rPr>
            </w:pPr>
            <w:r w:rsidRPr="004339F1">
              <w:rPr>
                <w:color w:val="000000"/>
                <w:sz w:val="18"/>
                <w:szCs w:val="18"/>
              </w:rPr>
              <w:t>Наименование товара</w:t>
            </w:r>
          </w:p>
        </w:tc>
        <w:tc>
          <w:tcPr>
            <w:tcW w:w="792" w:type="dxa"/>
            <w:shd w:val="clear" w:color="auto" w:fill="auto"/>
            <w:vAlign w:val="center"/>
            <w:hideMark/>
          </w:tcPr>
          <w:p w14:paraId="71D6D6B4" w14:textId="77777777" w:rsidR="004B1840" w:rsidRPr="004339F1" w:rsidRDefault="004B1840">
            <w:pPr>
              <w:jc w:val="center"/>
              <w:rPr>
                <w:color w:val="000000"/>
                <w:sz w:val="18"/>
                <w:szCs w:val="18"/>
              </w:rPr>
            </w:pPr>
            <w:r w:rsidRPr="004339F1">
              <w:rPr>
                <w:color w:val="000000"/>
                <w:sz w:val="18"/>
                <w:szCs w:val="18"/>
              </w:rPr>
              <w:t xml:space="preserve">Кол-во, </w:t>
            </w:r>
            <w:proofErr w:type="spellStart"/>
            <w:r w:rsidRPr="004339F1">
              <w:rPr>
                <w:color w:val="000000"/>
                <w:sz w:val="18"/>
                <w:szCs w:val="18"/>
              </w:rPr>
              <w:t>шт</w:t>
            </w:r>
            <w:proofErr w:type="spellEnd"/>
          </w:p>
        </w:tc>
        <w:tc>
          <w:tcPr>
            <w:tcW w:w="0" w:type="auto"/>
            <w:shd w:val="clear" w:color="auto" w:fill="auto"/>
            <w:vAlign w:val="center"/>
            <w:hideMark/>
          </w:tcPr>
          <w:p w14:paraId="59F7A05D" w14:textId="77777777" w:rsidR="004B1840" w:rsidRPr="004339F1" w:rsidRDefault="004B1840">
            <w:pPr>
              <w:jc w:val="center"/>
              <w:rPr>
                <w:color w:val="000000"/>
                <w:sz w:val="18"/>
                <w:szCs w:val="18"/>
              </w:rPr>
            </w:pPr>
            <w:r w:rsidRPr="004339F1">
              <w:rPr>
                <w:color w:val="000000"/>
                <w:sz w:val="18"/>
                <w:szCs w:val="18"/>
              </w:rPr>
              <w:t xml:space="preserve">Цена за ед., </w:t>
            </w:r>
            <w:proofErr w:type="spellStart"/>
            <w:r w:rsidRPr="004339F1">
              <w:rPr>
                <w:color w:val="000000"/>
                <w:sz w:val="18"/>
                <w:szCs w:val="18"/>
              </w:rPr>
              <w:t>руб</w:t>
            </w:r>
            <w:proofErr w:type="spellEnd"/>
          </w:p>
        </w:tc>
        <w:tc>
          <w:tcPr>
            <w:tcW w:w="0" w:type="auto"/>
            <w:shd w:val="clear" w:color="auto" w:fill="auto"/>
            <w:vAlign w:val="center"/>
            <w:hideMark/>
          </w:tcPr>
          <w:p w14:paraId="0BCFFC0F" w14:textId="77777777" w:rsidR="004B1840" w:rsidRPr="004339F1" w:rsidRDefault="004B1840">
            <w:pPr>
              <w:jc w:val="center"/>
              <w:rPr>
                <w:color w:val="000000"/>
                <w:sz w:val="18"/>
                <w:szCs w:val="18"/>
              </w:rPr>
            </w:pPr>
            <w:r w:rsidRPr="004339F1">
              <w:rPr>
                <w:color w:val="000000"/>
                <w:sz w:val="18"/>
                <w:szCs w:val="18"/>
              </w:rPr>
              <w:t>Сумма, руб.</w:t>
            </w:r>
          </w:p>
        </w:tc>
        <w:tc>
          <w:tcPr>
            <w:tcW w:w="1841" w:type="dxa"/>
            <w:shd w:val="clear" w:color="auto" w:fill="auto"/>
            <w:vAlign w:val="center"/>
            <w:hideMark/>
          </w:tcPr>
          <w:p w14:paraId="450590FC" w14:textId="77777777" w:rsidR="004B1840" w:rsidRPr="004339F1" w:rsidRDefault="004B1840">
            <w:pPr>
              <w:jc w:val="center"/>
              <w:rPr>
                <w:color w:val="000000"/>
                <w:sz w:val="18"/>
                <w:szCs w:val="18"/>
              </w:rPr>
            </w:pPr>
            <w:r w:rsidRPr="004339F1">
              <w:rPr>
                <w:color w:val="000000"/>
                <w:sz w:val="18"/>
                <w:szCs w:val="18"/>
              </w:rPr>
              <w:t>№ накладной, дата</w:t>
            </w:r>
          </w:p>
        </w:tc>
      </w:tr>
      <w:tr w:rsidR="00711464" w:rsidRPr="004339F1" w14:paraId="1CCE39B1" w14:textId="77777777" w:rsidTr="0006750F">
        <w:trPr>
          <w:trHeight w:val="527"/>
        </w:trPr>
        <w:tc>
          <w:tcPr>
            <w:tcW w:w="0" w:type="auto"/>
            <w:shd w:val="clear" w:color="auto" w:fill="auto"/>
            <w:vAlign w:val="center"/>
          </w:tcPr>
          <w:p w14:paraId="47FDE763" w14:textId="1C9C1C80" w:rsidR="00806AB9" w:rsidRPr="009B7236" w:rsidRDefault="00CC0132">
            <w:pPr>
              <w:jc w:val="center"/>
              <w:rPr>
                <w:color w:val="000000"/>
                <w:sz w:val="18"/>
                <w:szCs w:val="18"/>
                <w:lang w:val="en-US"/>
              </w:rPr>
            </w:pPr>
            <w:r>
              <w:rPr>
                <w:color w:val="000000"/>
                <w:sz w:val="18"/>
                <w:szCs w:val="18"/>
                <w:lang w:val="en-US"/>
              </w:rPr>
              <w:t>1</w:t>
            </w:r>
          </w:p>
        </w:tc>
        <w:tc>
          <w:tcPr>
            <w:tcW w:w="1679" w:type="dxa"/>
            <w:shd w:val="clear" w:color="auto" w:fill="auto"/>
            <w:vAlign w:val="center"/>
          </w:tcPr>
          <w:p w14:paraId="72A2A85D" w14:textId="214EED95" w:rsidR="00806AB9" w:rsidRDefault="00B2776F" w:rsidP="002068E9">
            <w:pPr>
              <w:rPr>
                <w:color w:val="000000"/>
                <w:sz w:val="18"/>
                <w:szCs w:val="18"/>
              </w:rPr>
            </w:pPr>
            <w:r>
              <w:rPr>
                <w:color w:val="000000"/>
                <w:sz w:val="18"/>
                <w:szCs w:val="18"/>
              </w:rPr>
              <w:t xml:space="preserve">ИП </w:t>
            </w:r>
            <w:r w:rsidR="0024229A">
              <w:rPr>
                <w:color w:val="000000"/>
                <w:sz w:val="18"/>
                <w:szCs w:val="18"/>
                <w:lang w:val="en-US"/>
              </w:rPr>
              <w:t>****</w:t>
            </w:r>
          </w:p>
        </w:tc>
        <w:tc>
          <w:tcPr>
            <w:tcW w:w="2783" w:type="dxa"/>
            <w:shd w:val="clear" w:color="auto" w:fill="auto"/>
            <w:vAlign w:val="center"/>
          </w:tcPr>
          <w:p w14:paraId="6521EB19" w14:textId="0175EEF1" w:rsidR="00806AB9" w:rsidRDefault="000842FB" w:rsidP="00CC0132">
            <w:pPr>
              <w:rPr>
                <w:color w:val="000000"/>
                <w:sz w:val="18"/>
                <w:szCs w:val="18"/>
              </w:rPr>
            </w:pPr>
            <w:r>
              <w:rPr>
                <w:color w:val="000000"/>
                <w:sz w:val="18"/>
                <w:szCs w:val="18"/>
              </w:rPr>
              <w:t>Вазон бетонный для цвето</w:t>
            </w:r>
            <w:r w:rsidR="00982EB9">
              <w:rPr>
                <w:color w:val="000000"/>
                <w:sz w:val="18"/>
                <w:szCs w:val="18"/>
              </w:rPr>
              <w:t>в</w:t>
            </w:r>
            <w:r w:rsidR="00B2776F">
              <w:rPr>
                <w:color w:val="000000"/>
                <w:sz w:val="18"/>
                <w:szCs w:val="18"/>
              </w:rPr>
              <w:t xml:space="preserve"> 500*500*700</w:t>
            </w:r>
          </w:p>
        </w:tc>
        <w:tc>
          <w:tcPr>
            <w:tcW w:w="792" w:type="dxa"/>
            <w:shd w:val="clear" w:color="auto" w:fill="auto"/>
            <w:vAlign w:val="center"/>
          </w:tcPr>
          <w:p w14:paraId="61450CE6" w14:textId="4F2E7489" w:rsidR="00806AB9" w:rsidRPr="000842FB" w:rsidRDefault="000842FB">
            <w:pPr>
              <w:jc w:val="center"/>
              <w:rPr>
                <w:color w:val="000000"/>
                <w:sz w:val="18"/>
                <w:szCs w:val="18"/>
              </w:rPr>
            </w:pPr>
            <w:r>
              <w:rPr>
                <w:color w:val="000000"/>
                <w:sz w:val="18"/>
                <w:szCs w:val="18"/>
              </w:rPr>
              <w:t>5</w:t>
            </w:r>
          </w:p>
        </w:tc>
        <w:tc>
          <w:tcPr>
            <w:tcW w:w="0" w:type="auto"/>
            <w:shd w:val="clear" w:color="auto" w:fill="auto"/>
            <w:vAlign w:val="center"/>
          </w:tcPr>
          <w:p w14:paraId="310CC632" w14:textId="2573C62A" w:rsidR="00806AB9" w:rsidRDefault="00B2776F">
            <w:pPr>
              <w:jc w:val="center"/>
              <w:rPr>
                <w:color w:val="000000"/>
                <w:sz w:val="18"/>
                <w:szCs w:val="18"/>
                <w:lang w:val="en-US"/>
              </w:rPr>
            </w:pPr>
            <w:r>
              <w:rPr>
                <w:color w:val="000000"/>
                <w:sz w:val="18"/>
                <w:szCs w:val="18"/>
              </w:rPr>
              <w:t>1 284</w:t>
            </w:r>
            <w:r w:rsidR="009B7236">
              <w:rPr>
                <w:color w:val="000000"/>
                <w:sz w:val="18"/>
                <w:szCs w:val="18"/>
                <w:lang w:val="en-US"/>
              </w:rPr>
              <w:t>,00</w:t>
            </w:r>
          </w:p>
        </w:tc>
        <w:tc>
          <w:tcPr>
            <w:tcW w:w="0" w:type="auto"/>
            <w:shd w:val="clear" w:color="auto" w:fill="auto"/>
            <w:vAlign w:val="center"/>
          </w:tcPr>
          <w:p w14:paraId="521C428E" w14:textId="582FD126" w:rsidR="00806AB9" w:rsidRDefault="00B2776F">
            <w:pPr>
              <w:jc w:val="center"/>
              <w:rPr>
                <w:color w:val="000000"/>
                <w:sz w:val="18"/>
                <w:szCs w:val="18"/>
                <w:lang w:val="en-US"/>
              </w:rPr>
            </w:pPr>
            <w:r>
              <w:rPr>
                <w:color w:val="000000"/>
                <w:sz w:val="18"/>
                <w:szCs w:val="18"/>
              </w:rPr>
              <w:t>6 420</w:t>
            </w:r>
            <w:r w:rsidR="009B7236">
              <w:rPr>
                <w:color w:val="000000"/>
                <w:sz w:val="18"/>
                <w:szCs w:val="18"/>
                <w:lang w:val="en-US"/>
              </w:rPr>
              <w:t>,00</w:t>
            </w:r>
          </w:p>
        </w:tc>
        <w:tc>
          <w:tcPr>
            <w:tcW w:w="1841" w:type="dxa"/>
            <w:shd w:val="clear" w:color="auto" w:fill="auto"/>
            <w:vAlign w:val="center"/>
          </w:tcPr>
          <w:p w14:paraId="21322BFC" w14:textId="150A2E19" w:rsidR="00806AB9" w:rsidRDefault="00806AB9">
            <w:pPr>
              <w:jc w:val="center"/>
              <w:rPr>
                <w:color w:val="000000"/>
                <w:sz w:val="18"/>
                <w:szCs w:val="18"/>
              </w:rPr>
            </w:pPr>
            <w:r w:rsidRPr="004339F1">
              <w:rPr>
                <w:color w:val="000000"/>
                <w:sz w:val="18"/>
                <w:szCs w:val="18"/>
              </w:rPr>
              <w:t xml:space="preserve">РН № </w:t>
            </w:r>
            <w:r w:rsidR="00B2776F">
              <w:rPr>
                <w:color w:val="000000"/>
                <w:sz w:val="18"/>
                <w:szCs w:val="18"/>
              </w:rPr>
              <w:t>18</w:t>
            </w:r>
            <w:r w:rsidRPr="004339F1">
              <w:rPr>
                <w:color w:val="000000"/>
                <w:sz w:val="18"/>
                <w:szCs w:val="18"/>
              </w:rPr>
              <w:t xml:space="preserve"> от </w:t>
            </w:r>
            <w:r>
              <w:rPr>
                <w:color w:val="000000"/>
                <w:sz w:val="18"/>
                <w:szCs w:val="18"/>
              </w:rPr>
              <w:t>1</w:t>
            </w:r>
            <w:r w:rsidR="00B2776F">
              <w:rPr>
                <w:color w:val="000000"/>
                <w:sz w:val="18"/>
                <w:szCs w:val="18"/>
              </w:rPr>
              <w:t>0</w:t>
            </w:r>
            <w:r w:rsidRPr="004339F1">
              <w:rPr>
                <w:color w:val="000000"/>
                <w:sz w:val="18"/>
                <w:szCs w:val="18"/>
              </w:rPr>
              <w:t>.</w:t>
            </w:r>
            <w:r>
              <w:rPr>
                <w:color w:val="000000"/>
                <w:sz w:val="18"/>
                <w:szCs w:val="18"/>
              </w:rPr>
              <w:t>02</w:t>
            </w:r>
            <w:r w:rsidRPr="004339F1">
              <w:rPr>
                <w:color w:val="000000"/>
                <w:sz w:val="18"/>
                <w:szCs w:val="18"/>
              </w:rPr>
              <w:t>.2021</w:t>
            </w:r>
            <w:r w:rsidR="00B2776F">
              <w:rPr>
                <w:color w:val="000000"/>
                <w:sz w:val="18"/>
                <w:szCs w:val="18"/>
              </w:rPr>
              <w:t xml:space="preserve"> г.</w:t>
            </w:r>
          </w:p>
        </w:tc>
      </w:tr>
      <w:tr w:rsidR="00711464" w:rsidRPr="004339F1" w14:paraId="1E7A6AAA" w14:textId="77777777" w:rsidTr="0006750F">
        <w:trPr>
          <w:trHeight w:val="527"/>
        </w:trPr>
        <w:tc>
          <w:tcPr>
            <w:tcW w:w="0" w:type="auto"/>
            <w:shd w:val="clear" w:color="auto" w:fill="auto"/>
            <w:vAlign w:val="center"/>
          </w:tcPr>
          <w:p w14:paraId="58B1D635" w14:textId="4C2044DB" w:rsidR="009B7236" w:rsidRDefault="00CC0132" w:rsidP="009B7236">
            <w:pPr>
              <w:jc w:val="center"/>
              <w:rPr>
                <w:color w:val="000000"/>
                <w:sz w:val="18"/>
                <w:szCs w:val="18"/>
                <w:lang w:val="en-US"/>
              </w:rPr>
            </w:pPr>
            <w:r>
              <w:rPr>
                <w:color w:val="000000"/>
                <w:sz w:val="18"/>
                <w:szCs w:val="18"/>
                <w:lang w:val="en-US"/>
              </w:rPr>
              <w:t>2</w:t>
            </w:r>
          </w:p>
        </w:tc>
        <w:tc>
          <w:tcPr>
            <w:tcW w:w="1679" w:type="dxa"/>
            <w:shd w:val="clear" w:color="auto" w:fill="auto"/>
            <w:vAlign w:val="center"/>
          </w:tcPr>
          <w:p w14:paraId="397388A5" w14:textId="7EDABCC1" w:rsidR="009B7236" w:rsidRDefault="000842FB" w:rsidP="009B7236">
            <w:pPr>
              <w:rPr>
                <w:color w:val="000000"/>
                <w:sz w:val="18"/>
                <w:szCs w:val="18"/>
              </w:rPr>
            </w:pPr>
            <w:r>
              <w:rPr>
                <w:color w:val="000000"/>
                <w:sz w:val="18"/>
                <w:szCs w:val="18"/>
              </w:rPr>
              <w:t xml:space="preserve">ИП </w:t>
            </w:r>
            <w:r w:rsidR="0024229A" w:rsidRPr="0024229A">
              <w:rPr>
                <w:color w:val="000000"/>
                <w:sz w:val="18"/>
                <w:szCs w:val="18"/>
              </w:rPr>
              <w:t>****</w:t>
            </w:r>
            <w:r>
              <w:rPr>
                <w:color w:val="000000"/>
                <w:sz w:val="18"/>
                <w:szCs w:val="18"/>
              </w:rPr>
              <w:t xml:space="preserve"> дог. №1708-2022 (КП) от 17.08.2022 г.</w:t>
            </w:r>
          </w:p>
        </w:tc>
        <w:tc>
          <w:tcPr>
            <w:tcW w:w="2783" w:type="dxa"/>
            <w:shd w:val="clear" w:color="auto" w:fill="auto"/>
            <w:vAlign w:val="center"/>
          </w:tcPr>
          <w:p w14:paraId="204DF02B" w14:textId="64E4F9E7" w:rsidR="009B7236" w:rsidRDefault="000842FB" w:rsidP="00CC0132">
            <w:pPr>
              <w:rPr>
                <w:color w:val="000000"/>
                <w:sz w:val="18"/>
                <w:szCs w:val="18"/>
              </w:rPr>
            </w:pPr>
            <w:r>
              <w:rPr>
                <w:color w:val="000000"/>
                <w:sz w:val="18"/>
                <w:szCs w:val="18"/>
              </w:rPr>
              <w:t>Подъемник электрический вертикальный складной для людей с инвалидностью и маломобильных групп населения</w:t>
            </w:r>
          </w:p>
        </w:tc>
        <w:tc>
          <w:tcPr>
            <w:tcW w:w="792" w:type="dxa"/>
            <w:shd w:val="clear" w:color="auto" w:fill="auto"/>
            <w:vAlign w:val="center"/>
          </w:tcPr>
          <w:p w14:paraId="69036D5F" w14:textId="5C8CB2FA" w:rsidR="009B7236" w:rsidRPr="000842FB" w:rsidRDefault="000842FB" w:rsidP="009B7236">
            <w:pPr>
              <w:jc w:val="center"/>
              <w:rPr>
                <w:color w:val="000000"/>
                <w:sz w:val="18"/>
                <w:szCs w:val="18"/>
              </w:rPr>
            </w:pPr>
            <w:r>
              <w:rPr>
                <w:color w:val="000000"/>
                <w:sz w:val="18"/>
                <w:szCs w:val="18"/>
              </w:rPr>
              <w:t>1</w:t>
            </w:r>
          </w:p>
        </w:tc>
        <w:tc>
          <w:tcPr>
            <w:tcW w:w="0" w:type="auto"/>
            <w:shd w:val="clear" w:color="auto" w:fill="auto"/>
            <w:vAlign w:val="center"/>
          </w:tcPr>
          <w:p w14:paraId="4387C7DA" w14:textId="0A645C24" w:rsidR="009B7236" w:rsidRDefault="000842FB" w:rsidP="009B7236">
            <w:pPr>
              <w:jc w:val="center"/>
              <w:rPr>
                <w:color w:val="000000"/>
                <w:sz w:val="18"/>
                <w:szCs w:val="18"/>
                <w:lang w:val="en-US"/>
              </w:rPr>
            </w:pPr>
            <w:r>
              <w:rPr>
                <w:color w:val="000000"/>
                <w:sz w:val="18"/>
                <w:szCs w:val="18"/>
              </w:rPr>
              <w:t>22 280</w:t>
            </w:r>
            <w:r w:rsidR="009B7236">
              <w:rPr>
                <w:color w:val="000000"/>
                <w:sz w:val="18"/>
                <w:szCs w:val="18"/>
              </w:rPr>
              <w:t>,</w:t>
            </w:r>
            <w:r>
              <w:rPr>
                <w:color w:val="000000"/>
                <w:sz w:val="18"/>
                <w:szCs w:val="18"/>
              </w:rPr>
              <w:t>0</w:t>
            </w:r>
            <w:r w:rsidR="00EF27B2">
              <w:rPr>
                <w:color w:val="000000"/>
                <w:sz w:val="18"/>
                <w:szCs w:val="18"/>
              </w:rPr>
              <w:t>0</w:t>
            </w:r>
          </w:p>
        </w:tc>
        <w:tc>
          <w:tcPr>
            <w:tcW w:w="0" w:type="auto"/>
            <w:shd w:val="clear" w:color="auto" w:fill="auto"/>
            <w:vAlign w:val="center"/>
          </w:tcPr>
          <w:p w14:paraId="4B0AD714" w14:textId="2BF5C66D" w:rsidR="009B7236" w:rsidRDefault="000842FB" w:rsidP="009B7236">
            <w:pPr>
              <w:jc w:val="center"/>
              <w:rPr>
                <w:color w:val="000000"/>
                <w:sz w:val="18"/>
                <w:szCs w:val="18"/>
                <w:lang w:val="en-US"/>
              </w:rPr>
            </w:pPr>
            <w:r>
              <w:rPr>
                <w:color w:val="000000"/>
                <w:sz w:val="18"/>
                <w:szCs w:val="18"/>
              </w:rPr>
              <w:t>2</w:t>
            </w:r>
            <w:r w:rsidR="009B7236">
              <w:rPr>
                <w:color w:val="000000"/>
                <w:sz w:val="18"/>
                <w:szCs w:val="18"/>
              </w:rPr>
              <w:t>2</w:t>
            </w:r>
            <w:r w:rsidR="009B7236">
              <w:rPr>
                <w:color w:val="000000"/>
                <w:sz w:val="18"/>
                <w:szCs w:val="18"/>
                <w:lang w:val="en-US"/>
              </w:rPr>
              <w:t> </w:t>
            </w:r>
            <w:r>
              <w:rPr>
                <w:color w:val="000000"/>
                <w:sz w:val="18"/>
                <w:szCs w:val="18"/>
              </w:rPr>
              <w:t>280</w:t>
            </w:r>
            <w:r w:rsidR="009B7236">
              <w:rPr>
                <w:color w:val="000000"/>
                <w:sz w:val="18"/>
                <w:szCs w:val="18"/>
                <w:lang w:val="en-US"/>
              </w:rPr>
              <w:t>,0</w:t>
            </w:r>
          </w:p>
        </w:tc>
        <w:tc>
          <w:tcPr>
            <w:tcW w:w="1841" w:type="dxa"/>
            <w:shd w:val="clear" w:color="auto" w:fill="auto"/>
            <w:vAlign w:val="center"/>
          </w:tcPr>
          <w:p w14:paraId="79E9EEC8" w14:textId="338B7F26" w:rsidR="009B7236" w:rsidRPr="004339F1" w:rsidRDefault="000842FB" w:rsidP="009B7236">
            <w:pPr>
              <w:jc w:val="center"/>
              <w:rPr>
                <w:color w:val="000000"/>
                <w:sz w:val="18"/>
                <w:szCs w:val="18"/>
              </w:rPr>
            </w:pPr>
            <w:r>
              <w:rPr>
                <w:color w:val="000000"/>
                <w:sz w:val="18"/>
                <w:szCs w:val="18"/>
              </w:rPr>
              <w:t xml:space="preserve">РН </w:t>
            </w:r>
            <w:r w:rsidR="009B7236">
              <w:rPr>
                <w:color w:val="000000"/>
                <w:sz w:val="18"/>
                <w:szCs w:val="18"/>
              </w:rPr>
              <w:t>№</w:t>
            </w:r>
            <w:r>
              <w:rPr>
                <w:color w:val="000000"/>
                <w:sz w:val="18"/>
                <w:szCs w:val="18"/>
              </w:rPr>
              <w:t>346</w:t>
            </w:r>
            <w:r w:rsidR="009B7236">
              <w:rPr>
                <w:color w:val="000000"/>
                <w:sz w:val="18"/>
                <w:szCs w:val="18"/>
              </w:rPr>
              <w:t xml:space="preserve"> от 2</w:t>
            </w:r>
            <w:r>
              <w:rPr>
                <w:color w:val="000000"/>
                <w:sz w:val="18"/>
                <w:szCs w:val="18"/>
              </w:rPr>
              <w:t>2</w:t>
            </w:r>
            <w:r w:rsidR="009B7236">
              <w:rPr>
                <w:color w:val="000000"/>
                <w:sz w:val="18"/>
                <w:szCs w:val="18"/>
              </w:rPr>
              <w:t>.0</w:t>
            </w:r>
            <w:r>
              <w:rPr>
                <w:color w:val="000000"/>
                <w:sz w:val="18"/>
                <w:szCs w:val="18"/>
              </w:rPr>
              <w:t>8</w:t>
            </w:r>
            <w:r w:rsidR="009B7236">
              <w:rPr>
                <w:color w:val="000000"/>
                <w:sz w:val="18"/>
                <w:szCs w:val="18"/>
              </w:rPr>
              <w:t>.2022</w:t>
            </w:r>
            <w:r w:rsidR="00B2776F">
              <w:rPr>
                <w:color w:val="000000"/>
                <w:sz w:val="18"/>
                <w:szCs w:val="18"/>
              </w:rPr>
              <w:t xml:space="preserve"> г.</w:t>
            </w:r>
          </w:p>
        </w:tc>
      </w:tr>
      <w:tr w:rsidR="00711464" w:rsidRPr="004339F1" w14:paraId="253C9F1F" w14:textId="77777777" w:rsidTr="0006750F">
        <w:trPr>
          <w:trHeight w:val="527"/>
        </w:trPr>
        <w:tc>
          <w:tcPr>
            <w:tcW w:w="0" w:type="auto"/>
            <w:vMerge w:val="restart"/>
            <w:shd w:val="clear" w:color="auto" w:fill="auto"/>
            <w:vAlign w:val="center"/>
            <w:hideMark/>
          </w:tcPr>
          <w:p w14:paraId="446FDAE7" w14:textId="19D1BA68" w:rsidR="00D17B72" w:rsidRPr="009B7236" w:rsidRDefault="00D17B72" w:rsidP="00D17B72">
            <w:pPr>
              <w:jc w:val="center"/>
              <w:rPr>
                <w:color w:val="000000"/>
                <w:sz w:val="18"/>
                <w:szCs w:val="18"/>
                <w:lang w:val="en-US"/>
              </w:rPr>
            </w:pPr>
            <w:r>
              <w:rPr>
                <w:color w:val="000000"/>
                <w:sz w:val="18"/>
                <w:szCs w:val="18"/>
                <w:lang w:val="en-US"/>
              </w:rPr>
              <w:t>3</w:t>
            </w:r>
          </w:p>
        </w:tc>
        <w:tc>
          <w:tcPr>
            <w:tcW w:w="1679" w:type="dxa"/>
            <w:vMerge w:val="restart"/>
            <w:shd w:val="clear" w:color="auto" w:fill="auto"/>
            <w:vAlign w:val="center"/>
            <w:hideMark/>
          </w:tcPr>
          <w:p w14:paraId="122DB84C" w14:textId="7DF155AA" w:rsidR="00D17B72" w:rsidRPr="002068E9" w:rsidRDefault="00D17B72" w:rsidP="009B7236">
            <w:pPr>
              <w:rPr>
                <w:color w:val="000000"/>
                <w:sz w:val="18"/>
                <w:szCs w:val="18"/>
                <w:lang w:val="en-US"/>
              </w:rPr>
            </w:pPr>
            <w:r>
              <w:rPr>
                <w:color w:val="000000"/>
                <w:sz w:val="18"/>
                <w:szCs w:val="18"/>
              </w:rPr>
              <w:t>ООО «Джерси»</w:t>
            </w:r>
          </w:p>
        </w:tc>
        <w:tc>
          <w:tcPr>
            <w:tcW w:w="2783" w:type="dxa"/>
            <w:shd w:val="clear" w:color="auto" w:fill="auto"/>
            <w:vAlign w:val="center"/>
            <w:hideMark/>
          </w:tcPr>
          <w:p w14:paraId="606BE3CD" w14:textId="245C4861" w:rsidR="00D17B72" w:rsidRPr="002068E9" w:rsidRDefault="00D17B72" w:rsidP="00CC0132">
            <w:pPr>
              <w:rPr>
                <w:color w:val="000000"/>
                <w:sz w:val="18"/>
                <w:szCs w:val="18"/>
              </w:rPr>
            </w:pPr>
            <w:r>
              <w:rPr>
                <w:color w:val="000000"/>
                <w:sz w:val="18"/>
                <w:szCs w:val="18"/>
              </w:rPr>
              <w:t xml:space="preserve">Термопринтер </w:t>
            </w:r>
            <w:r>
              <w:rPr>
                <w:color w:val="000000"/>
                <w:sz w:val="18"/>
                <w:szCs w:val="18"/>
                <w:lang w:val="en-US"/>
              </w:rPr>
              <w:t>MHP-P10</w:t>
            </w:r>
          </w:p>
        </w:tc>
        <w:tc>
          <w:tcPr>
            <w:tcW w:w="792" w:type="dxa"/>
            <w:shd w:val="clear" w:color="auto" w:fill="auto"/>
            <w:vAlign w:val="center"/>
            <w:hideMark/>
          </w:tcPr>
          <w:p w14:paraId="260F098A" w14:textId="21B35DC7" w:rsidR="00D17B72" w:rsidRPr="00B2776F" w:rsidRDefault="00D17B72" w:rsidP="009B7236">
            <w:pPr>
              <w:jc w:val="center"/>
              <w:rPr>
                <w:color w:val="000000"/>
                <w:sz w:val="18"/>
                <w:szCs w:val="18"/>
                <w:lang w:val="en-US"/>
              </w:rPr>
            </w:pPr>
            <w:r>
              <w:rPr>
                <w:color w:val="000000"/>
                <w:sz w:val="18"/>
                <w:szCs w:val="18"/>
                <w:lang w:val="en-US"/>
              </w:rPr>
              <w:t>2</w:t>
            </w:r>
          </w:p>
        </w:tc>
        <w:tc>
          <w:tcPr>
            <w:tcW w:w="0" w:type="auto"/>
            <w:shd w:val="clear" w:color="auto" w:fill="auto"/>
            <w:vAlign w:val="center"/>
            <w:hideMark/>
          </w:tcPr>
          <w:p w14:paraId="29EDB359" w14:textId="09132779" w:rsidR="00D17B72" w:rsidRPr="00D17B72" w:rsidRDefault="00D17B72" w:rsidP="009B7236">
            <w:pPr>
              <w:jc w:val="center"/>
              <w:rPr>
                <w:color w:val="000000"/>
                <w:sz w:val="18"/>
                <w:szCs w:val="18"/>
              </w:rPr>
            </w:pPr>
            <w:r>
              <w:rPr>
                <w:color w:val="000000"/>
                <w:sz w:val="18"/>
                <w:szCs w:val="18"/>
                <w:lang w:val="en-US"/>
              </w:rPr>
              <w:t>797,5</w:t>
            </w:r>
            <w:r>
              <w:rPr>
                <w:color w:val="000000"/>
                <w:sz w:val="18"/>
                <w:szCs w:val="18"/>
              </w:rPr>
              <w:t>0</w:t>
            </w:r>
          </w:p>
        </w:tc>
        <w:tc>
          <w:tcPr>
            <w:tcW w:w="0" w:type="auto"/>
            <w:shd w:val="clear" w:color="auto" w:fill="auto"/>
            <w:vAlign w:val="center"/>
            <w:hideMark/>
          </w:tcPr>
          <w:p w14:paraId="1F062A5C" w14:textId="72E9B728" w:rsidR="00D17B72" w:rsidRPr="004339F1" w:rsidRDefault="00D17B72" w:rsidP="009B7236">
            <w:pPr>
              <w:jc w:val="center"/>
              <w:rPr>
                <w:color w:val="000000"/>
                <w:sz w:val="18"/>
                <w:szCs w:val="18"/>
              </w:rPr>
            </w:pPr>
            <w:r>
              <w:rPr>
                <w:color w:val="000000"/>
                <w:sz w:val="18"/>
                <w:szCs w:val="18"/>
              </w:rPr>
              <w:t>1</w:t>
            </w:r>
            <w:r w:rsidRPr="004339F1">
              <w:rPr>
                <w:color w:val="000000"/>
                <w:sz w:val="18"/>
                <w:szCs w:val="18"/>
              </w:rPr>
              <w:t> </w:t>
            </w:r>
            <w:r>
              <w:rPr>
                <w:color w:val="000000"/>
                <w:sz w:val="18"/>
                <w:szCs w:val="18"/>
              </w:rPr>
              <w:t>595</w:t>
            </w:r>
            <w:r w:rsidRPr="004339F1">
              <w:rPr>
                <w:color w:val="000000"/>
                <w:sz w:val="18"/>
                <w:szCs w:val="18"/>
              </w:rPr>
              <w:t>,00</w:t>
            </w:r>
          </w:p>
        </w:tc>
        <w:tc>
          <w:tcPr>
            <w:tcW w:w="1841" w:type="dxa"/>
            <w:shd w:val="clear" w:color="auto" w:fill="auto"/>
            <w:vAlign w:val="center"/>
            <w:hideMark/>
          </w:tcPr>
          <w:p w14:paraId="08E5B2FC" w14:textId="38114F56" w:rsidR="00D17B72" w:rsidRDefault="00D17B72" w:rsidP="009B7236">
            <w:pPr>
              <w:jc w:val="center"/>
              <w:rPr>
                <w:color w:val="000000"/>
                <w:sz w:val="18"/>
                <w:szCs w:val="18"/>
              </w:rPr>
            </w:pPr>
            <w:r>
              <w:rPr>
                <w:color w:val="000000"/>
                <w:sz w:val="18"/>
                <w:szCs w:val="18"/>
              </w:rPr>
              <w:t>Накладная №ТП-13</w:t>
            </w:r>
            <w:r w:rsidRPr="004339F1">
              <w:rPr>
                <w:color w:val="000000"/>
                <w:sz w:val="18"/>
                <w:szCs w:val="18"/>
              </w:rPr>
              <w:t xml:space="preserve"> </w:t>
            </w:r>
          </w:p>
          <w:p w14:paraId="4A93DAC5" w14:textId="5E1052CA" w:rsidR="00D17B72" w:rsidRPr="004339F1" w:rsidRDefault="00D17B72" w:rsidP="009B7236">
            <w:pPr>
              <w:jc w:val="center"/>
              <w:rPr>
                <w:color w:val="000000"/>
                <w:sz w:val="18"/>
                <w:szCs w:val="18"/>
              </w:rPr>
            </w:pPr>
            <w:r>
              <w:rPr>
                <w:color w:val="000000"/>
                <w:sz w:val="18"/>
                <w:szCs w:val="18"/>
              </w:rPr>
              <w:t>13</w:t>
            </w:r>
            <w:r w:rsidRPr="004339F1">
              <w:rPr>
                <w:color w:val="000000"/>
                <w:sz w:val="18"/>
                <w:szCs w:val="18"/>
              </w:rPr>
              <w:t>.</w:t>
            </w:r>
            <w:r>
              <w:rPr>
                <w:color w:val="000000"/>
                <w:sz w:val="18"/>
                <w:szCs w:val="18"/>
              </w:rPr>
              <w:t>01</w:t>
            </w:r>
            <w:r w:rsidRPr="004339F1">
              <w:rPr>
                <w:color w:val="000000"/>
                <w:sz w:val="18"/>
                <w:szCs w:val="18"/>
              </w:rPr>
              <w:t>.2021</w:t>
            </w:r>
            <w:r>
              <w:rPr>
                <w:color w:val="000000"/>
                <w:sz w:val="18"/>
                <w:szCs w:val="18"/>
              </w:rPr>
              <w:t>г.</w:t>
            </w:r>
          </w:p>
        </w:tc>
      </w:tr>
      <w:tr w:rsidR="00711464" w:rsidRPr="004339F1" w14:paraId="5DA49E5F" w14:textId="77777777" w:rsidTr="0006750F">
        <w:trPr>
          <w:trHeight w:val="527"/>
        </w:trPr>
        <w:tc>
          <w:tcPr>
            <w:tcW w:w="0" w:type="auto"/>
            <w:vMerge/>
            <w:shd w:val="clear" w:color="auto" w:fill="auto"/>
            <w:vAlign w:val="center"/>
          </w:tcPr>
          <w:p w14:paraId="669867C4" w14:textId="19680A9F" w:rsidR="00D17B72" w:rsidRDefault="00D17B72" w:rsidP="00CC0132">
            <w:pPr>
              <w:jc w:val="center"/>
              <w:rPr>
                <w:color w:val="000000"/>
                <w:sz w:val="18"/>
                <w:szCs w:val="18"/>
                <w:lang w:val="en-US"/>
              </w:rPr>
            </w:pPr>
          </w:p>
        </w:tc>
        <w:tc>
          <w:tcPr>
            <w:tcW w:w="1679" w:type="dxa"/>
            <w:vMerge/>
            <w:shd w:val="clear" w:color="auto" w:fill="auto"/>
            <w:vAlign w:val="center"/>
          </w:tcPr>
          <w:p w14:paraId="7FD1B413" w14:textId="29346A19" w:rsidR="00D17B72" w:rsidRDefault="00D17B72" w:rsidP="00CC0132">
            <w:pPr>
              <w:rPr>
                <w:color w:val="000000"/>
                <w:sz w:val="18"/>
                <w:szCs w:val="18"/>
              </w:rPr>
            </w:pPr>
          </w:p>
        </w:tc>
        <w:tc>
          <w:tcPr>
            <w:tcW w:w="2783" w:type="dxa"/>
            <w:shd w:val="clear" w:color="auto" w:fill="auto"/>
            <w:vAlign w:val="center"/>
          </w:tcPr>
          <w:p w14:paraId="2AF62FFE" w14:textId="035166E4" w:rsidR="00D17B72" w:rsidRDefault="00D17B72" w:rsidP="00CC0132">
            <w:pPr>
              <w:rPr>
                <w:color w:val="000000"/>
                <w:sz w:val="18"/>
                <w:szCs w:val="18"/>
              </w:rPr>
            </w:pPr>
            <w:r>
              <w:rPr>
                <w:color w:val="000000"/>
                <w:sz w:val="18"/>
                <w:szCs w:val="18"/>
              </w:rPr>
              <w:t xml:space="preserve">Термопринтер </w:t>
            </w:r>
            <w:r>
              <w:rPr>
                <w:color w:val="000000"/>
                <w:sz w:val="18"/>
                <w:szCs w:val="18"/>
                <w:lang w:val="en-US"/>
              </w:rPr>
              <w:t>MHP-P10</w:t>
            </w:r>
          </w:p>
        </w:tc>
        <w:tc>
          <w:tcPr>
            <w:tcW w:w="792" w:type="dxa"/>
            <w:shd w:val="clear" w:color="auto" w:fill="auto"/>
            <w:vAlign w:val="center"/>
          </w:tcPr>
          <w:p w14:paraId="419BFD1D" w14:textId="73F8595E" w:rsidR="00D17B72" w:rsidRPr="004339F1" w:rsidRDefault="00D17B72" w:rsidP="00CC0132">
            <w:pPr>
              <w:jc w:val="center"/>
              <w:rPr>
                <w:color w:val="000000"/>
                <w:sz w:val="18"/>
                <w:szCs w:val="18"/>
              </w:rPr>
            </w:pPr>
            <w:r w:rsidRPr="004339F1">
              <w:rPr>
                <w:color w:val="000000"/>
                <w:sz w:val="18"/>
                <w:szCs w:val="18"/>
              </w:rPr>
              <w:t>1</w:t>
            </w:r>
          </w:p>
        </w:tc>
        <w:tc>
          <w:tcPr>
            <w:tcW w:w="0" w:type="auto"/>
            <w:shd w:val="clear" w:color="auto" w:fill="auto"/>
            <w:vAlign w:val="center"/>
          </w:tcPr>
          <w:p w14:paraId="184A1336" w14:textId="556F80F4" w:rsidR="00D17B72" w:rsidRDefault="00D17B72" w:rsidP="00CC0132">
            <w:pPr>
              <w:jc w:val="center"/>
              <w:rPr>
                <w:color w:val="000000"/>
                <w:sz w:val="18"/>
                <w:szCs w:val="18"/>
                <w:lang w:val="en-US"/>
              </w:rPr>
            </w:pPr>
            <w:r>
              <w:rPr>
                <w:color w:val="000000"/>
                <w:sz w:val="18"/>
                <w:szCs w:val="18"/>
                <w:lang w:val="en-US"/>
              </w:rPr>
              <w:t>7</w:t>
            </w:r>
            <w:r>
              <w:rPr>
                <w:color w:val="000000"/>
                <w:sz w:val="18"/>
                <w:szCs w:val="18"/>
              </w:rPr>
              <w:t>97</w:t>
            </w:r>
            <w:r>
              <w:rPr>
                <w:color w:val="000000"/>
                <w:sz w:val="18"/>
                <w:szCs w:val="18"/>
                <w:lang w:val="en-US"/>
              </w:rPr>
              <w:t>,</w:t>
            </w:r>
            <w:r>
              <w:rPr>
                <w:color w:val="000000"/>
                <w:sz w:val="18"/>
                <w:szCs w:val="18"/>
              </w:rPr>
              <w:t>5</w:t>
            </w:r>
            <w:r>
              <w:rPr>
                <w:color w:val="000000"/>
                <w:sz w:val="18"/>
                <w:szCs w:val="18"/>
                <w:lang w:val="en-US"/>
              </w:rPr>
              <w:t>0</w:t>
            </w:r>
          </w:p>
        </w:tc>
        <w:tc>
          <w:tcPr>
            <w:tcW w:w="0" w:type="auto"/>
            <w:shd w:val="clear" w:color="auto" w:fill="auto"/>
            <w:vAlign w:val="center"/>
          </w:tcPr>
          <w:p w14:paraId="6CCFB1A4" w14:textId="434D1694" w:rsidR="00D17B72" w:rsidRDefault="00D17B72" w:rsidP="00CC0132">
            <w:pPr>
              <w:jc w:val="center"/>
              <w:rPr>
                <w:color w:val="000000"/>
                <w:sz w:val="18"/>
                <w:szCs w:val="18"/>
                <w:lang w:val="en-US"/>
              </w:rPr>
            </w:pPr>
            <w:r>
              <w:rPr>
                <w:color w:val="000000"/>
                <w:sz w:val="18"/>
                <w:szCs w:val="18"/>
                <w:lang w:val="en-US"/>
              </w:rPr>
              <w:t>7</w:t>
            </w:r>
            <w:r>
              <w:rPr>
                <w:color w:val="000000"/>
                <w:sz w:val="18"/>
                <w:szCs w:val="18"/>
              </w:rPr>
              <w:t>97</w:t>
            </w:r>
            <w:r>
              <w:rPr>
                <w:color w:val="000000"/>
                <w:sz w:val="18"/>
                <w:szCs w:val="18"/>
                <w:lang w:val="en-US"/>
              </w:rPr>
              <w:t>,</w:t>
            </w:r>
            <w:r>
              <w:rPr>
                <w:color w:val="000000"/>
                <w:sz w:val="18"/>
                <w:szCs w:val="18"/>
              </w:rPr>
              <w:t>5</w:t>
            </w:r>
            <w:r>
              <w:rPr>
                <w:color w:val="000000"/>
                <w:sz w:val="18"/>
                <w:szCs w:val="18"/>
                <w:lang w:val="en-US"/>
              </w:rPr>
              <w:t>0</w:t>
            </w:r>
          </w:p>
        </w:tc>
        <w:tc>
          <w:tcPr>
            <w:tcW w:w="1841" w:type="dxa"/>
            <w:shd w:val="clear" w:color="auto" w:fill="auto"/>
            <w:vAlign w:val="center"/>
          </w:tcPr>
          <w:p w14:paraId="76DED52A" w14:textId="68355283" w:rsidR="00D17B72" w:rsidRDefault="00D17B72" w:rsidP="00CC0132">
            <w:pPr>
              <w:jc w:val="center"/>
              <w:rPr>
                <w:color w:val="000000"/>
                <w:sz w:val="18"/>
                <w:szCs w:val="18"/>
              </w:rPr>
            </w:pPr>
            <w:r w:rsidRPr="004339F1">
              <w:rPr>
                <w:color w:val="000000"/>
                <w:sz w:val="18"/>
                <w:szCs w:val="18"/>
              </w:rPr>
              <w:t>Н</w:t>
            </w:r>
            <w:r>
              <w:rPr>
                <w:color w:val="000000"/>
                <w:sz w:val="18"/>
                <w:szCs w:val="18"/>
              </w:rPr>
              <w:t>акладная</w:t>
            </w:r>
            <w:r w:rsidRPr="004339F1">
              <w:rPr>
                <w:color w:val="000000"/>
                <w:sz w:val="18"/>
                <w:szCs w:val="18"/>
              </w:rPr>
              <w:t xml:space="preserve"> № </w:t>
            </w:r>
            <w:r>
              <w:rPr>
                <w:color w:val="000000"/>
                <w:sz w:val="18"/>
                <w:szCs w:val="18"/>
              </w:rPr>
              <w:t>ОТКМ-0-0052</w:t>
            </w:r>
            <w:r w:rsidRPr="004339F1">
              <w:rPr>
                <w:color w:val="000000"/>
                <w:sz w:val="18"/>
                <w:szCs w:val="18"/>
              </w:rPr>
              <w:t xml:space="preserve"> от </w:t>
            </w:r>
            <w:r>
              <w:rPr>
                <w:color w:val="000000"/>
                <w:sz w:val="18"/>
                <w:szCs w:val="18"/>
              </w:rPr>
              <w:t>27</w:t>
            </w:r>
            <w:r w:rsidRPr="004339F1">
              <w:rPr>
                <w:color w:val="000000"/>
                <w:sz w:val="18"/>
                <w:szCs w:val="18"/>
              </w:rPr>
              <w:t>.</w:t>
            </w:r>
            <w:r>
              <w:rPr>
                <w:color w:val="000000"/>
                <w:sz w:val="18"/>
                <w:szCs w:val="18"/>
              </w:rPr>
              <w:t>02</w:t>
            </w:r>
            <w:r w:rsidRPr="004339F1">
              <w:rPr>
                <w:color w:val="000000"/>
                <w:sz w:val="18"/>
                <w:szCs w:val="18"/>
              </w:rPr>
              <w:t>.2021</w:t>
            </w:r>
          </w:p>
        </w:tc>
      </w:tr>
      <w:tr w:rsidR="00711464" w:rsidRPr="004339F1" w14:paraId="0D2FD991" w14:textId="77777777" w:rsidTr="0006750F">
        <w:trPr>
          <w:trHeight w:val="527"/>
        </w:trPr>
        <w:tc>
          <w:tcPr>
            <w:tcW w:w="0" w:type="auto"/>
            <w:shd w:val="clear" w:color="auto" w:fill="auto"/>
            <w:vAlign w:val="center"/>
          </w:tcPr>
          <w:p w14:paraId="1B8F8E73" w14:textId="0E6A7685" w:rsidR="00CC0132" w:rsidRPr="009B7236" w:rsidRDefault="009A6B19" w:rsidP="00CC0132">
            <w:pPr>
              <w:jc w:val="center"/>
              <w:rPr>
                <w:color w:val="000000"/>
                <w:sz w:val="18"/>
                <w:szCs w:val="18"/>
                <w:lang w:val="en-US"/>
              </w:rPr>
            </w:pPr>
            <w:r>
              <w:rPr>
                <w:color w:val="000000"/>
                <w:sz w:val="18"/>
                <w:szCs w:val="18"/>
                <w:lang w:val="en-US"/>
              </w:rPr>
              <w:t>4</w:t>
            </w:r>
          </w:p>
        </w:tc>
        <w:tc>
          <w:tcPr>
            <w:tcW w:w="1679" w:type="dxa"/>
            <w:shd w:val="clear" w:color="auto" w:fill="auto"/>
            <w:vAlign w:val="center"/>
          </w:tcPr>
          <w:p w14:paraId="6D58901E" w14:textId="5B1BF9B5" w:rsidR="00CC0132" w:rsidRDefault="00CC0132" w:rsidP="00CC0132">
            <w:pPr>
              <w:rPr>
                <w:color w:val="000000"/>
                <w:sz w:val="18"/>
                <w:szCs w:val="18"/>
              </w:rPr>
            </w:pPr>
            <w:r>
              <w:rPr>
                <w:color w:val="000000"/>
                <w:sz w:val="18"/>
                <w:szCs w:val="18"/>
              </w:rPr>
              <w:t>ЗАО «</w:t>
            </w:r>
            <w:proofErr w:type="spellStart"/>
            <w:r>
              <w:rPr>
                <w:color w:val="000000"/>
                <w:sz w:val="18"/>
                <w:szCs w:val="18"/>
              </w:rPr>
              <w:t>Тираэт</w:t>
            </w:r>
            <w:proofErr w:type="spellEnd"/>
            <w:r>
              <w:rPr>
                <w:color w:val="000000"/>
                <w:sz w:val="18"/>
                <w:szCs w:val="18"/>
              </w:rPr>
              <w:t>»</w:t>
            </w:r>
          </w:p>
        </w:tc>
        <w:tc>
          <w:tcPr>
            <w:tcW w:w="2783" w:type="dxa"/>
            <w:shd w:val="clear" w:color="auto" w:fill="auto"/>
            <w:vAlign w:val="center"/>
          </w:tcPr>
          <w:p w14:paraId="799DAD88" w14:textId="5289249B" w:rsidR="00CC0132" w:rsidRPr="00CB03D5" w:rsidRDefault="00CB03D5" w:rsidP="00CC0132">
            <w:pPr>
              <w:rPr>
                <w:color w:val="000000"/>
                <w:sz w:val="18"/>
                <w:szCs w:val="18"/>
                <w:lang w:val="en-US"/>
              </w:rPr>
            </w:pPr>
            <w:r>
              <w:rPr>
                <w:color w:val="000000"/>
                <w:sz w:val="18"/>
                <w:szCs w:val="18"/>
              </w:rPr>
              <w:t>Коммутатор</w:t>
            </w:r>
            <w:r w:rsidRPr="00CB03D5">
              <w:rPr>
                <w:color w:val="000000"/>
                <w:sz w:val="18"/>
                <w:szCs w:val="18"/>
                <w:lang w:val="en-US"/>
              </w:rPr>
              <w:t xml:space="preserve"> </w:t>
            </w:r>
            <w:r>
              <w:rPr>
                <w:color w:val="000000"/>
                <w:sz w:val="18"/>
                <w:szCs w:val="18"/>
                <w:lang w:val="en-US"/>
              </w:rPr>
              <w:t>SWITCH D-LINK DES-1210-28C1A</w:t>
            </w:r>
          </w:p>
        </w:tc>
        <w:tc>
          <w:tcPr>
            <w:tcW w:w="792" w:type="dxa"/>
            <w:shd w:val="clear" w:color="auto" w:fill="auto"/>
            <w:vAlign w:val="center"/>
          </w:tcPr>
          <w:p w14:paraId="31172422" w14:textId="2C67C872" w:rsidR="00CC0132" w:rsidRPr="0006750F" w:rsidRDefault="00CC0132" w:rsidP="00CC0132">
            <w:pPr>
              <w:jc w:val="center"/>
              <w:rPr>
                <w:color w:val="000000"/>
                <w:sz w:val="18"/>
                <w:szCs w:val="18"/>
              </w:rPr>
            </w:pPr>
            <w:r>
              <w:rPr>
                <w:color w:val="000000"/>
                <w:sz w:val="18"/>
                <w:szCs w:val="18"/>
              </w:rPr>
              <w:t>1</w:t>
            </w:r>
          </w:p>
        </w:tc>
        <w:tc>
          <w:tcPr>
            <w:tcW w:w="0" w:type="auto"/>
            <w:shd w:val="clear" w:color="auto" w:fill="auto"/>
            <w:vAlign w:val="center"/>
          </w:tcPr>
          <w:p w14:paraId="5FD1EB37" w14:textId="3A342816" w:rsidR="00CC0132" w:rsidRPr="00CB03D5" w:rsidRDefault="00CB03D5" w:rsidP="00CC0132">
            <w:pPr>
              <w:jc w:val="center"/>
              <w:rPr>
                <w:color w:val="000000"/>
                <w:sz w:val="18"/>
                <w:szCs w:val="18"/>
                <w:lang w:val="en-US"/>
              </w:rPr>
            </w:pPr>
            <w:r>
              <w:rPr>
                <w:color w:val="000000"/>
                <w:sz w:val="18"/>
                <w:szCs w:val="18"/>
                <w:lang w:val="en-US"/>
              </w:rPr>
              <w:t>2</w:t>
            </w:r>
            <w:r w:rsidR="00CC0132">
              <w:rPr>
                <w:color w:val="000000"/>
                <w:sz w:val="18"/>
                <w:szCs w:val="18"/>
              </w:rPr>
              <w:t> </w:t>
            </w:r>
            <w:r>
              <w:rPr>
                <w:color w:val="000000"/>
                <w:sz w:val="18"/>
                <w:szCs w:val="18"/>
                <w:lang w:val="en-US"/>
              </w:rPr>
              <w:t>181</w:t>
            </w:r>
            <w:r w:rsidR="00CC0132">
              <w:rPr>
                <w:color w:val="000000"/>
                <w:sz w:val="18"/>
                <w:szCs w:val="18"/>
              </w:rPr>
              <w:t>,</w:t>
            </w:r>
            <w:r>
              <w:rPr>
                <w:color w:val="000000"/>
                <w:sz w:val="18"/>
                <w:szCs w:val="18"/>
                <w:lang w:val="en-US"/>
              </w:rPr>
              <w:t>20</w:t>
            </w:r>
          </w:p>
        </w:tc>
        <w:tc>
          <w:tcPr>
            <w:tcW w:w="0" w:type="auto"/>
            <w:shd w:val="clear" w:color="auto" w:fill="auto"/>
            <w:vAlign w:val="center"/>
          </w:tcPr>
          <w:p w14:paraId="13398608" w14:textId="23CEE3E4" w:rsidR="00CC0132" w:rsidRPr="00CB03D5" w:rsidRDefault="00CB03D5" w:rsidP="00CC0132">
            <w:pPr>
              <w:jc w:val="center"/>
              <w:rPr>
                <w:color w:val="000000"/>
                <w:sz w:val="18"/>
                <w:szCs w:val="18"/>
                <w:lang w:val="en-US"/>
              </w:rPr>
            </w:pPr>
            <w:r>
              <w:rPr>
                <w:color w:val="000000"/>
                <w:sz w:val="18"/>
                <w:szCs w:val="18"/>
                <w:lang w:val="en-US"/>
              </w:rPr>
              <w:t>2</w:t>
            </w:r>
            <w:r w:rsidR="00CC0132">
              <w:rPr>
                <w:color w:val="000000"/>
                <w:sz w:val="18"/>
                <w:szCs w:val="18"/>
              </w:rPr>
              <w:t> </w:t>
            </w:r>
            <w:r>
              <w:rPr>
                <w:color w:val="000000"/>
                <w:sz w:val="18"/>
                <w:szCs w:val="18"/>
                <w:lang w:val="en-US"/>
              </w:rPr>
              <w:t>181</w:t>
            </w:r>
            <w:r w:rsidR="00CC0132">
              <w:rPr>
                <w:color w:val="000000"/>
                <w:sz w:val="18"/>
                <w:szCs w:val="18"/>
              </w:rPr>
              <w:t>,</w:t>
            </w:r>
            <w:r>
              <w:rPr>
                <w:color w:val="000000"/>
                <w:sz w:val="18"/>
                <w:szCs w:val="18"/>
                <w:lang w:val="en-US"/>
              </w:rPr>
              <w:t>20</w:t>
            </w:r>
          </w:p>
        </w:tc>
        <w:tc>
          <w:tcPr>
            <w:tcW w:w="1841" w:type="dxa"/>
            <w:shd w:val="clear" w:color="auto" w:fill="auto"/>
            <w:vAlign w:val="center"/>
          </w:tcPr>
          <w:p w14:paraId="20D7ADB6" w14:textId="257B927F" w:rsidR="00CC0132" w:rsidRPr="009A6B19" w:rsidRDefault="00CC0132" w:rsidP="00CC0132">
            <w:pPr>
              <w:jc w:val="center"/>
              <w:rPr>
                <w:color w:val="000000"/>
                <w:sz w:val="18"/>
                <w:szCs w:val="18"/>
                <w:lang w:val="en-US"/>
              </w:rPr>
            </w:pPr>
            <w:r>
              <w:rPr>
                <w:color w:val="000000"/>
                <w:sz w:val="18"/>
                <w:szCs w:val="18"/>
              </w:rPr>
              <w:t>Накладная №</w:t>
            </w:r>
            <w:r w:rsidR="00982EB9">
              <w:rPr>
                <w:color w:val="000000"/>
                <w:sz w:val="18"/>
                <w:szCs w:val="18"/>
              </w:rPr>
              <w:t xml:space="preserve"> </w:t>
            </w:r>
            <w:r>
              <w:rPr>
                <w:color w:val="000000"/>
                <w:sz w:val="18"/>
                <w:szCs w:val="18"/>
              </w:rPr>
              <w:t>1</w:t>
            </w:r>
            <w:r w:rsidR="009A6B19">
              <w:rPr>
                <w:color w:val="000000"/>
                <w:sz w:val="18"/>
                <w:szCs w:val="18"/>
                <w:lang w:val="en-US"/>
              </w:rPr>
              <w:t>236266</w:t>
            </w:r>
            <w:r>
              <w:rPr>
                <w:color w:val="000000"/>
                <w:sz w:val="18"/>
                <w:szCs w:val="18"/>
              </w:rPr>
              <w:t xml:space="preserve"> от </w:t>
            </w:r>
            <w:r w:rsidR="009A6B19">
              <w:rPr>
                <w:color w:val="000000"/>
                <w:sz w:val="18"/>
                <w:szCs w:val="18"/>
                <w:lang w:val="en-US"/>
              </w:rPr>
              <w:t>11</w:t>
            </w:r>
            <w:r>
              <w:rPr>
                <w:color w:val="000000"/>
                <w:sz w:val="18"/>
                <w:szCs w:val="18"/>
              </w:rPr>
              <w:t>.0</w:t>
            </w:r>
            <w:r w:rsidR="009A6B19">
              <w:rPr>
                <w:color w:val="000000"/>
                <w:sz w:val="18"/>
                <w:szCs w:val="18"/>
                <w:lang w:val="en-US"/>
              </w:rPr>
              <w:t>1</w:t>
            </w:r>
            <w:r>
              <w:rPr>
                <w:color w:val="000000"/>
                <w:sz w:val="18"/>
                <w:szCs w:val="18"/>
              </w:rPr>
              <w:t>.202</w:t>
            </w:r>
            <w:r w:rsidR="009A6B19">
              <w:rPr>
                <w:color w:val="000000"/>
                <w:sz w:val="18"/>
                <w:szCs w:val="18"/>
                <w:lang w:val="en-US"/>
              </w:rPr>
              <w:t>1</w:t>
            </w:r>
          </w:p>
        </w:tc>
      </w:tr>
      <w:tr w:rsidR="00711464" w:rsidRPr="004339F1" w14:paraId="2A7D8BDF" w14:textId="77777777" w:rsidTr="0006750F">
        <w:trPr>
          <w:trHeight w:val="527"/>
        </w:trPr>
        <w:tc>
          <w:tcPr>
            <w:tcW w:w="0" w:type="auto"/>
            <w:shd w:val="clear" w:color="auto" w:fill="auto"/>
            <w:vAlign w:val="center"/>
          </w:tcPr>
          <w:p w14:paraId="1C327708" w14:textId="41D169BB" w:rsidR="00CC0132" w:rsidRPr="009B7236" w:rsidRDefault="009A6B19" w:rsidP="00CC0132">
            <w:pPr>
              <w:jc w:val="center"/>
              <w:rPr>
                <w:color w:val="000000"/>
                <w:sz w:val="18"/>
                <w:szCs w:val="18"/>
                <w:lang w:val="en-US"/>
              </w:rPr>
            </w:pPr>
            <w:r>
              <w:rPr>
                <w:color w:val="000000"/>
                <w:sz w:val="18"/>
                <w:szCs w:val="18"/>
                <w:lang w:val="en-US"/>
              </w:rPr>
              <w:t>5</w:t>
            </w:r>
          </w:p>
        </w:tc>
        <w:tc>
          <w:tcPr>
            <w:tcW w:w="1679" w:type="dxa"/>
            <w:shd w:val="clear" w:color="auto" w:fill="auto"/>
            <w:vAlign w:val="center"/>
          </w:tcPr>
          <w:p w14:paraId="570D316A" w14:textId="4E89023C" w:rsidR="00CC0132" w:rsidRDefault="00CC0132" w:rsidP="00CC0132">
            <w:pPr>
              <w:rPr>
                <w:color w:val="000000"/>
                <w:sz w:val="18"/>
                <w:szCs w:val="18"/>
              </w:rPr>
            </w:pPr>
            <w:r>
              <w:rPr>
                <w:color w:val="000000"/>
                <w:sz w:val="18"/>
                <w:szCs w:val="18"/>
              </w:rPr>
              <w:t>ЗАО «</w:t>
            </w:r>
            <w:proofErr w:type="spellStart"/>
            <w:r>
              <w:rPr>
                <w:color w:val="000000"/>
                <w:sz w:val="18"/>
                <w:szCs w:val="18"/>
              </w:rPr>
              <w:t>Тираэт</w:t>
            </w:r>
            <w:proofErr w:type="spellEnd"/>
            <w:r>
              <w:rPr>
                <w:color w:val="000000"/>
                <w:sz w:val="18"/>
                <w:szCs w:val="18"/>
              </w:rPr>
              <w:t>»</w:t>
            </w:r>
          </w:p>
        </w:tc>
        <w:tc>
          <w:tcPr>
            <w:tcW w:w="2783" w:type="dxa"/>
            <w:shd w:val="clear" w:color="auto" w:fill="auto"/>
            <w:vAlign w:val="center"/>
          </w:tcPr>
          <w:p w14:paraId="302DA299" w14:textId="55631556" w:rsidR="00CC0132" w:rsidRPr="00CB03D5" w:rsidRDefault="00CB03D5" w:rsidP="00CC0132">
            <w:pPr>
              <w:rPr>
                <w:color w:val="000000"/>
                <w:sz w:val="18"/>
                <w:szCs w:val="18"/>
              </w:rPr>
            </w:pPr>
            <w:r>
              <w:rPr>
                <w:color w:val="000000"/>
                <w:sz w:val="18"/>
                <w:szCs w:val="18"/>
              </w:rPr>
              <w:t xml:space="preserve">Точка доступа </w:t>
            </w:r>
            <w:r>
              <w:rPr>
                <w:color w:val="000000"/>
                <w:sz w:val="18"/>
                <w:szCs w:val="18"/>
                <w:lang w:val="en-US"/>
              </w:rPr>
              <w:t>Wi</w:t>
            </w:r>
            <w:r>
              <w:rPr>
                <w:color w:val="000000"/>
                <w:sz w:val="18"/>
                <w:szCs w:val="18"/>
              </w:rPr>
              <w:t>-</w:t>
            </w:r>
            <w:r>
              <w:rPr>
                <w:color w:val="000000"/>
                <w:sz w:val="18"/>
                <w:szCs w:val="18"/>
                <w:lang w:val="en-US"/>
              </w:rPr>
              <w:t>Fi</w:t>
            </w:r>
            <w:r w:rsidRPr="00CB03D5">
              <w:rPr>
                <w:color w:val="000000"/>
                <w:sz w:val="18"/>
                <w:szCs w:val="18"/>
              </w:rPr>
              <w:t xml:space="preserve"> </w:t>
            </w:r>
            <w:proofErr w:type="spellStart"/>
            <w:r>
              <w:rPr>
                <w:color w:val="000000"/>
                <w:sz w:val="18"/>
                <w:szCs w:val="18"/>
                <w:lang w:val="en-US"/>
              </w:rPr>
              <w:t>MikroTik</w:t>
            </w:r>
            <w:proofErr w:type="spellEnd"/>
            <w:r w:rsidRPr="00CB03D5">
              <w:rPr>
                <w:color w:val="000000"/>
                <w:sz w:val="18"/>
                <w:szCs w:val="18"/>
              </w:rPr>
              <w:t xml:space="preserve"> </w:t>
            </w:r>
            <w:proofErr w:type="spellStart"/>
            <w:r>
              <w:rPr>
                <w:color w:val="000000"/>
                <w:sz w:val="18"/>
                <w:szCs w:val="18"/>
                <w:lang w:val="en-US"/>
              </w:rPr>
              <w:t>RBwAP</w:t>
            </w:r>
            <w:proofErr w:type="spellEnd"/>
            <w:r w:rsidRPr="00CB03D5">
              <w:rPr>
                <w:color w:val="000000"/>
                <w:sz w:val="18"/>
                <w:szCs w:val="18"/>
              </w:rPr>
              <w:t>2</w:t>
            </w:r>
            <w:proofErr w:type="spellStart"/>
            <w:r>
              <w:rPr>
                <w:color w:val="000000"/>
                <w:sz w:val="18"/>
                <w:szCs w:val="18"/>
                <w:lang w:val="en-US"/>
              </w:rPr>
              <w:t>nD</w:t>
            </w:r>
            <w:proofErr w:type="spellEnd"/>
            <w:r>
              <w:rPr>
                <w:color w:val="000000"/>
                <w:sz w:val="18"/>
                <w:szCs w:val="18"/>
              </w:rPr>
              <w:t xml:space="preserve"> </w:t>
            </w:r>
          </w:p>
        </w:tc>
        <w:tc>
          <w:tcPr>
            <w:tcW w:w="792" w:type="dxa"/>
            <w:shd w:val="clear" w:color="auto" w:fill="auto"/>
            <w:vAlign w:val="center"/>
          </w:tcPr>
          <w:p w14:paraId="61C3A16B" w14:textId="2775C3F8" w:rsidR="00CC0132" w:rsidRPr="009A6B19" w:rsidRDefault="009A6B19" w:rsidP="00CC0132">
            <w:pPr>
              <w:jc w:val="center"/>
              <w:rPr>
                <w:color w:val="000000"/>
                <w:sz w:val="18"/>
                <w:szCs w:val="18"/>
                <w:lang w:val="en-US"/>
              </w:rPr>
            </w:pPr>
            <w:r>
              <w:rPr>
                <w:color w:val="000000"/>
                <w:sz w:val="18"/>
                <w:szCs w:val="18"/>
                <w:lang w:val="en-US"/>
              </w:rPr>
              <w:t>3</w:t>
            </w:r>
          </w:p>
        </w:tc>
        <w:tc>
          <w:tcPr>
            <w:tcW w:w="0" w:type="auto"/>
            <w:shd w:val="clear" w:color="auto" w:fill="auto"/>
            <w:vAlign w:val="center"/>
          </w:tcPr>
          <w:p w14:paraId="29147DE8" w14:textId="58379ED1" w:rsidR="00CC0132" w:rsidRDefault="009A6B19" w:rsidP="00CC0132">
            <w:pPr>
              <w:jc w:val="center"/>
              <w:rPr>
                <w:color w:val="000000"/>
                <w:sz w:val="18"/>
                <w:szCs w:val="18"/>
              </w:rPr>
            </w:pPr>
            <w:r>
              <w:rPr>
                <w:color w:val="000000"/>
                <w:sz w:val="18"/>
                <w:szCs w:val="18"/>
                <w:lang w:val="en-US"/>
              </w:rPr>
              <w:t>803</w:t>
            </w:r>
            <w:r w:rsidR="00CC0132">
              <w:rPr>
                <w:color w:val="000000"/>
                <w:sz w:val="18"/>
                <w:szCs w:val="18"/>
              </w:rPr>
              <w:t>,</w:t>
            </w:r>
            <w:r>
              <w:rPr>
                <w:color w:val="000000"/>
                <w:sz w:val="18"/>
                <w:szCs w:val="18"/>
                <w:lang w:val="en-US"/>
              </w:rPr>
              <w:t>6</w:t>
            </w:r>
            <w:r w:rsidR="00CC0132">
              <w:rPr>
                <w:color w:val="000000"/>
                <w:sz w:val="18"/>
                <w:szCs w:val="18"/>
              </w:rPr>
              <w:t>0</w:t>
            </w:r>
          </w:p>
        </w:tc>
        <w:tc>
          <w:tcPr>
            <w:tcW w:w="0" w:type="auto"/>
            <w:shd w:val="clear" w:color="auto" w:fill="auto"/>
            <w:vAlign w:val="center"/>
          </w:tcPr>
          <w:p w14:paraId="122F06AC" w14:textId="5926B7DC" w:rsidR="00CC0132" w:rsidRDefault="009A6B19" w:rsidP="00CC0132">
            <w:pPr>
              <w:jc w:val="center"/>
              <w:rPr>
                <w:color w:val="000000"/>
                <w:sz w:val="18"/>
                <w:szCs w:val="18"/>
              </w:rPr>
            </w:pPr>
            <w:r>
              <w:rPr>
                <w:color w:val="000000"/>
                <w:sz w:val="18"/>
                <w:szCs w:val="18"/>
                <w:lang w:val="en-US"/>
              </w:rPr>
              <w:t>2</w:t>
            </w:r>
            <w:r w:rsidR="00CC0132">
              <w:rPr>
                <w:color w:val="000000"/>
                <w:sz w:val="18"/>
                <w:szCs w:val="18"/>
              </w:rPr>
              <w:t> </w:t>
            </w:r>
            <w:r>
              <w:rPr>
                <w:color w:val="000000"/>
                <w:sz w:val="18"/>
                <w:szCs w:val="18"/>
                <w:lang w:val="en-US"/>
              </w:rPr>
              <w:t>410</w:t>
            </w:r>
            <w:r w:rsidR="00CC0132">
              <w:rPr>
                <w:color w:val="000000"/>
                <w:sz w:val="18"/>
                <w:szCs w:val="18"/>
              </w:rPr>
              <w:t>,</w:t>
            </w:r>
            <w:r>
              <w:rPr>
                <w:color w:val="000000"/>
                <w:sz w:val="18"/>
                <w:szCs w:val="18"/>
                <w:lang w:val="en-US"/>
              </w:rPr>
              <w:t>8</w:t>
            </w:r>
            <w:r w:rsidR="00CC0132">
              <w:rPr>
                <w:color w:val="000000"/>
                <w:sz w:val="18"/>
                <w:szCs w:val="18"/>
              </w:rPr>
              <w:t>0</w:t>
            </w:r>
          </w:p>
        </w:tc>
        <w:tc>
          <w:tcPr>
            <w:tcW w:w="1841" w:type="dxa"/>
            <w:shd w:val="clear" w:color="auto" w:fill="auto"/>
            <w:vAlign w:val="center"/>
          </w:tcPr>
          <w:p w14:paraId="311FC2B6" w14:textId="553676E2" w:rsidR="00CC0132" w:rsidRDefault="00CC0132" w:rsidP="00CC0132">
            <w:pPr>
              <w:jc w:val="center"/>
              <w:rPr>
                <w:color w:val="000000"/>
                <w:sz w:val="18"/>
                <w:szCs w:val="18"/>
              </w:rPr>
            </w:pPr>
            <w:r>
              <w:rPr>
                <w:color w:val="000000"/>
                <w:sz w:val="18"/>
                <w:szCs w:val="18"/>
              </w:rPr>
              <w:t>Накладная №</w:t>
            </w:r>
            <w:r w:rsidR="00982EB9">
              <w:rPr>
                <w:color w:val="000000"/>
                <w:sz w:val="18"/>
                <w:szCs w:val="18"/>
              </w:rPr>
              <w:t xml:space="preserve"> </w:t>
            </w:r>
            <w:r>
              <w:rPr>
                <w:color w:val="000000"/>
                <w:sz w:val="18"/>
                <w:szCs w:val="18"/>
              </w:rPr>
              <w:t>1</w:t>
            </w:r>
            <w:r w:rsidR="00CB03D5">
              <w:rPr>
                <w:color w:val="000000"/>
                <w:sz w:val="18"/>
                <w:szCs w:val="18"/>
                <w:lang w:val="en-US"/>
              </w:rPr>
              <w:t>26</w:t>
            </w:r>
            <w:r w:rsidR="009A6B19">
              <w:rPr>
                <w:color w:val="000000"/>
                <w:sz w:val="18"/>
                <w:szCs w:val="18"/>
                <w:lang w:val="en-US"/>
              </w:rPr>
              <w:t>5257</w:t>
            </w:r>
            <w:r>
              <w:rPr>
                <w:color w:val="000000"/>
                <w:sz w:val="18"/>
                <w:szCs w:val="18"/>
              </w:rPr>
              <w:t xml:space="preserve"> от </w:t>
            </w:r>
            <w:r w:rsidR="009A6B19">
              <w:rPr>
                <w:color w:val="000000"/>
                <w:sz w:val="18"/>
                <w:szCs w:val="18"/>
                <w:lang w:val="en-US"/>
              </w:rPr>
              <w:t>26</w:t>
            </w:r>
            <w:r>
              <w:rPr>
                <w:color w:val="000000"/>
                <w:sz w:val="18"/>
                <w:szCs w:val="18"/>
              </w:rPr>
              <w:t>.0</w:t>
            </w:r>
            <w:r w:rsidR="009A6B19">
              <w:rPr>
                <w:color w:val="000000"/>
                <w:sz w:val="18"/>
                <w:szCs w:val="18"/>
                <w:lang w:val="en-US"/>
              </w:rPr>
              <w:t>3</w:t>
            </w:r>
            <w:r>
              <w:rPr>
                <w:color w:val="000000"/>
                <w:sz w:val="18"/>
                <w:szCs w:val="18"/>
              </w:rPr>
              <w:t>.2022</w:t>
            </w:r>
          </w:p>
        </w:tc>
      </w:tr>
      <w:tr w:rsidR="00711464" w:rsidRPr="00CC0132" w14:paraId="3684CADB" w14:textId="77777777" w:rsidTr="0006750F">
        <w:trPr>
          <w:trHeight w:val="527"/>
        </w:trPr>
        <w:tc>
          <w:tcPr>
            <w:tcW w:w="0" w:type="auto"/>
            <w:shd w:val="clear" w:color="auto" w:fill="auto"/>
            <w:vAlign w:val="center"/>
          </w:tcPr>
          <w:p w14:paraId="3FF5B395" w14:textId="5DC401A4" w:rsidR="00CC0132" w:rsidRDefault="00CC0132" w:rsidP="00CC0132">
            <w:pPr>
              <w:jc w:val="center"/>
              <w:rPr>
                <w:color w:val="000000"/>
                <w:sz w:val="18"/>
                <w:szCs w:val="18"/>
                <w:lang w:val="en-US"/>
              </w:rPr>
            </w:pPr>
            <w:r>
              <w:rPr>
                <w:color w:val="000000"/>
                <w:sz w:val="18"/>
                <w:szCs w:val="18"/>
                <w:lang w:val="en-US"/>
              </w:rPr>
              <w:t>7</w:t>
            </w:r>
          </w:p>
        </w:tc>
        <w:tc>
          <w:tcPr>
            <w:tcW w:w="1679" w:type="dxa"/>
            <w:shd w:val="clear" w:color="auto" w:fill="auto"/>
            <w:vAlign w:val="center"/>
          </w:tcPr>
          <w:p w14:paraId="4FF73FC2" w14:textId="25B32C2E" w:rsidR="00CC0132" w:rsidRDefault="00CC0132" w:rsidP="00CC0132">
            <w:pPr>
              <w:rPr>
                <w:color w:val="000000"/>
                <w:sz w:val="18"/>
                <w:szCs w:val="18"/>
              </w:rPr>
            </w:pPr>
            <w:r>
              <w:rPr>
                <w:color w:val="000000"/>
                <w:sz w:val="18"/>
                <w:szCs w:val="18"/>
              </w:rPr>
              <w:t>СЗАО «</w:t>
            </w:r>
            <w:proofErr w:type="spellStart"/>
            <w:r>
              <w:rPr>
                <w:color w:val="000000"/>
                <w:sz w:val="18"/>
                <w:szCs w:val="18"/>
              </w:rPr>
              <w:t>Интерднестрком</w:t>
            </w:r>
            <w:proofErr w:type="spellEnd"/>
            <w:r>
              <w:rPr>
                <w:color w:val="000000"/>
                <w:sz w:val="18"/>
                <w:szCs w:val="18"/>
              </w:rPr>
              <w:t>»</w:t>
            </w:r>
          </w:p>
        </w:tc>
        <w:tc>
          <w:tcPr>
            <w:tcW w:w="2783" w:type="dxa"/>
            <w:shd w:val="clear" w:color="auto" w:fill="auto"/>
            <w:vAlign w:val="center"/>
          </w:tcPr>
          <w:p w14:paraId="5B55CD24" w14:textId="6BED52D2" w:rsidR="00CC0132" w:rsidRPr="00CC0132" w:rsidRDefault="00CC0132" w:rsidP="00CC0132">
            <w:pPr>
              <w:rPr>
                <w:color w:val="000000"/>
                <w:sz w:val="18"/>
                <w:szCs w:val="18"/>
                <w:lang w:val="en-US"/>
              </w:rPr>
            </w:pPr>
            <w:r>
              <w:rPr>
                <w:color w:val="000000"/>
                <w:sz w:val="18"/>
                <w:szCs w:val="18"/>
              </w:rPr>
              <w:t>Телефон</w:t>
            </w:r>
            <w:r w:rsidRPr="002778E3">
              <w:rPr>
                <w:color w:val="000000"/>
                <w:sz w:val="18"/>
                <w:szCs w:val="18"/>
                <w:lang w:val="en-US"/>
              </w:rPr>
              <w:t xml:space="preserve"> </w:t>
            </w:r>
            <w:r>
              <w:rPr>
                <w:color w:val="000000"/>
                <w:sz w:val="18"/>
                <w:szCs w:val="18"/>
                <w:lang w:val="en-US"/>
              </w:rPr>
              <w:t>Samsung SM-A037F/DS</w:t>
            </w:r>
          </w:p>
        </w:tc>
        <w:tc>
          <w:tcPr>
            <w:tcW w:w="792" w:type="dxa"/>
            <w:shd w:val="clear" w:color="auto" w:fill="auto"/>
            <w:vAlign w:val="center"/>
          </w:tcPr>
          <w:p w14:paraId="05ABCBDA" w14:textId="0A8F3D66" w:rsidR="00CC0132" w:rsidRP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2AB821A5" w14:textId="025D64AE" w:rsidR="00CC0132" w:rsidRPr="00CC0132" w:rsidRDefault="00CC0132" w:rsidP="00CC0132">
            <w:pPr>
              <w:jc w:val="center"/>
              <w:rPr>
                <w:color w:val="000000"/>
                <w:sz w:val="18"/>
                <w:szCs w:val="18"/>
                <w:lang w:val="en-US"/>
              </w:rPr>
            </w:pPr>
            <w:r>
              <w:rPr>
                <w:color w:val="000000"/>
                <w:sz w:val="18"/>
                <w:szCs w:val="18"/>
              </w:rPr>
              <w:t>2 656,5</w:t>
            </w:r>
            <w:r>
              <w:rPr>
                <w:color w:val="000000"/>
                <w:sz w:val="18"/>
                <w:szCs w:val="18"/>
                <w:lang w:val="en-US"/>
              </w:rPr>
              <w:t>0</w:t>
            </w:r>
          </w:p>
        </w:tc>
        <w:tc>
          <w:tcPr>
            <w:tcW w:w="0" w:type="auto"/>
            <w:shd w:val="clear" w:color="auto" w:fill="auto"/>
            <w:vAlign w:val="center"/>
          </w:tcPr>
          <w:p w14:paraId="74EF7A4D" w14:textId="27E100A3" w:rsidR="00CC0132" w:rsidRPr="00CC0132" w:rsidRDefault="00CC0132" w:rsidP="00CC0132">
            <w:pPr>
              <w:jc w:val="center"/>
              <w:rPr>
                <w:color w:val="000000"/>
                <w:sz w:val="18"/>
                <w:szCs w:val="18"/>
                <w:lang w:val="en-US"/>
              </w:rPr>
            </w:pPr>
            <w:r>
              <w:rPr>
                <w:color w:val="000000"/>
                <w:sz w:val="18"/>
                <w:szCs w:val="18"/>
              </w:rPr>
              <w:t>2 656,5</w:t>
            </w:r>
            <w:r>
              <w:rPr>
                <w:color w:val="000000"/>
                <w:sz w:val="18"/>
                <w:szCs w:val="18"/>
                <w:lang w:val="en-US"/>
              </w:rPr>
              <w:t>0</w:t>
            </w:r>
          </w:p>
        </w:tc>
        <w:tc>
          <w:tcPr>
            <w:tcW w:w="1841" w:type="dxa"/>
            <w:shd w:val="clear" w:color="auto" w:fill="auto"/>
            <w:vAlign w:val="center"/>
          </w:tcPr>
          <w:p w14:paraId="2233C121" w14:textId="10AFD62D" w:rsidR="00CC0132" w:rsidRPr="00CC0132" w:rsidRDefault="00CC0132" w:rsidP="00CC0132">
            <w:pPr>
              <w:jc w:val="center"/>
              <w:rPr>
                <w:color w:val="000000"/>
                <w:sz w:val="18"/>
                <w:szCs w:val="18"/>
                <w:lang w:val="en-US"/>
              </w:rPr>
            </w:pPr>
            <w:r>
              <w:rPr>
                <w:color w:val="000000"/>
                <w:sz w:val="18"/>
                <w:szCs w:val="18"/>
              </w:rPr>
              <w:t>Накладная №</w:t>
            </w:r>
            <w:r w:rsidR="00982EB9">
              <w:rPr>
                <w:color w:val="000000"/>
                <w:sz w:val="18"/>
                <w:szCs w:val="18"/>
              </w:rPr>
              <w:t xml:space="preserve"> </w:t>
            </w:r>
            <w:r>
              <w:rPr>
                <w:color w:val="000000"/>
                <w:sz w:val="18"/>
                <w:szCs w:val="18"/>
              </w:rPr>
              <w:t>136 от 27.06.2022</w:t>
            </w:r>
          </w:p>
        </w:tc>
      </w:tr>
      <w:tr w:rsidR="00711464" w:rsidRPr="00CC0132" w14:paraId="1B7D07FB" w14:textId="77777777" w:rsidTr="0006750F">
        <w:trPr>
          <w:trHeight w:val="527"/>
        </w:trPr>
        <w:tc>
          <w:tcPr>
            <w:tcW w:w="0" w:type="auto"/>
            <w:shd w:val="clear" w:color="auto" w:fill="auto"/>
            <w:vAlign w:val="center"/>
          </w:tcPr>
          <w:p w14:paraId="40606EC4" w14:textId="09F5AF11" w:rsidR="00CC0132" w:rsidRDefault="00CC0132" w:rsidP="00CC0132">
            <w:pPr>
              <w:jc w:val="center"/>
              <w:rPr>
                <w:color w:val="000000"/>
                <w:sz w:val="18"/>
                <w:szCs w:val="18"/>
                <w:lang w:val="en-US"/>
              </w:rPr>
            </w:pPr>
            <w:r>
              <w:rPr>
                <w:color w:val="000000"/>
                <w:sz w:val="18"/>
                <w:szCs w:val="18"/>
                <w:lang w:val="en-US"/>
              </w:rPr>
              <w:t>8</w:t>
            </w:r>
          </w:p>
        </w:tc>
        <w:tc>
          <w:tcPr>
            <w:tcW w:w="1679" w:type="dxa"/>
            <w:shd w:val="clear" w:color="auto" w:fill="auto"/>
            <w:vAlign w:val="center"/>
          </w:tcPr>
          <w:p w14:paraId="4E862AFF" w14:textId="28E15B68" w:rsidR="00CC0132" w:rsidRDefault="00CC0132" w:rsidP="00CC0132">
            <w:pPr>
              <w:rPr>
                <w:color w:val="000000"/>
                <w:sz w:val="18"/>
                <w:szCs w:val="18"/>
              </w:rPr>
            </w:pPr>
            <w:r>
              <w:rPr>
                <w:color w:val="000000"/>
                <w:sz w:val="18"/>
                <w:szCs w:val="18"/>
              </w:rPr>
              <w:t>ООО «Хайтек»</w:t>
            </w:r>
          </w:p>
        </w:tc>
        <w:tc>
          <w:tcPr>
            <w:tcW w:w="2783" w:type="dxa"/>
            <w:shd w:val="clear" w:color="auto" w:fill="auto"/>
            <w:vAlign w:val="center"/>
          </w:tcPr>
          <w:p w14:paraId="0C2C51A8" w14:textId="44B82D20" w:rsidR="00CC0132" w:rsidRPr="00FB448A" w:rsidRDefault="00FB448A" w:rsidP="00CC0132">
            <w:pPr>
              <w:rPr>
                <w:color w:val="000000"/>
                <w:sz w:val="18"/>
                <w:szCs w:val="18"/>
                <w:lang w:val="en-US"/>
              </w:rPr>
            </w:pPr>
            <w:r>
              <w:rPr>
                <w:color w:val="000000"/>
                <w:sz w:val="18"/>
                <w:szCs w:val="18"/>
              </w:rPr>
              <w:t xml:space="preserve">Кофемашина </w:t>
            </w:r>
            <w:proofErr w:type="spellStart"/>
            <w:r>
              <w:rPr>
                <w:color w:val="000000"/>
                <w:sz w:val="18"/>
                <w:szCs w:val="18"/>
                <w:lang w:val="en-US"/>
              </w:rPr>
              <w:t>Delongi</w:t>
            </w:r>
            <w:proofErr w:type="spellEnd"/>
            <w:r>
              <w:rPr>
                <w:color w:val="000000"/>
                <w:sz w:val="18"/>
                <w:szCs w:val="18"/>
                <w:lang w:val="en-US"/>
              </w:rPr>
              <w:t xml:space="preserve"> ECAM21/117SB</w:t>
            </w:r>
          </w:p>
        </w:tc>
        <w:tc>
          <w:tcPr>
            <w:tcW w:w="792" w:type="dxa"/>
            <w:shd w:val="clear" w:color="auto" w:fill="auto"/>
            <w:vAlign w:val="center"/>
          </w:tcPr>
          <w:p w14:paraId="1B45456B" w14:textId="23CB35C0" w:rsid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4B84D3DD" w14:textId="58DEACC8" w:rsidR="00CC0132" w:rsidRPr="00CC0132" w:rsidRDefault="00CC0132" w:rsidP="00CC0132">
            <w:pPr>
              <w:jc w:val="center"/>
              <w:rPr>
                <w:color w:val="000000"/>
                <w:sz w:val="18"/>
                <w:szCs w:val="18"/>
                <w:lang w:val="en-US"/>
              </w:rPr>
            </w:pPr>
            <w:r>
              <w:rPr>
                <w:color w:val="000000"/>
                <w:sz w:val="18"/>
                <w:szCs w:val="18"/>
                <w:lang w:val="en-US"/>
              </w:rPr>
              <w:t>7</w:t>
            </w:r>
            <w:r w:rsidR="00FB448A">
              <w:rPr>
                <w:color w:val="000000"/>
                <w:sz w:val="18"/>
                <w:szCs w:val="18"/>
                <w:lang w:val="en-US"/>
              </w:rPr>
              <w:t> 559</w:t>
            </w:r>
            <w:r>
              <w:rPr>
                <w:color w:val="000000"/>
                <w:sz w:val="18"/>
                <w:szCs w:val="18"/>
                <w:lang w:val="en-US"/>
              </w:rPr>
              <w:t>,00</w:t>
            </w:r>
          </w:p>
        </w:tc>
        <w:tc>
          <w:tcPr>
            <w:tcW w:w="0" w:type="auto"/>
            <w:shd w:val="clear" w:color="auto" w:fill="auto"/>
            <w:vAlign w:val="center"/>
          </w:tcPr>
          <w:p w14:paraId="41C0B5C1" w14:textId="14F9942C" w:rsidR="00CC0132" w:rsidRPr="00CC0132" w:rsidRDefault="00CC0132" w:rsidP="00CC0132">
            <w:pPr>
              <w:jc w:val="center"/>
              <w:rPr>
                <w:color w:val="000000"/>
                <w:sz w:val="18"/>
                <w:szCs w:val="18"/>
                <w:lang w:val="en-US"/>
              </w:rPr>
            </w:pPr>
            <w:r>
              <w:rPr>
                <w:color w:val="000000"/>
                <w:sz w:val="18"/>
                <w:szCs w:val="18"/>
                <w:lang w:val="en-US"/>
              </w:rPr>
              <w:t>7</w:t>
            </w:r>
            <w:r w:rsidR="00FB448A">
              <w:rPr>
                <w:color w:val="000000"/>
                <w:sz w:val="18"/>
                <w:szCs w:val="18"/>
                <w:lang w:val="en-US"/>
              </w:rPr>
              <w:t> 559</w:t>
            </w:r>
            <w:r>
              <w:rPr>
                <w:color w:val="000000"/>
                <w:sz w:val="18"/>
                <w:szCs w:val="18"/>
                <w:lang w:val="en-US"/>
              </w:rPr>
              <w:t>,00</w:t>
            </w:r>
          </w:p>
        </w:tc>
        <w:tc>
          <w:tcPr>
            <w:tcW w:w="1841" w:type="dxa"/>
            <w:shd w:val="clear" w:color="auto" w:fill="auto"/>
            <w:vAlign w:val="center"/>
          </w:tcPr>
          <w:p w14:paraId="1909793E" w14:textId="5BC37F2F" w:rsidR="00CC0132" w:rsidRDefault="00CC0132" w:rsidP="00CC0132">
            <w:pPr>
              <w:jc w:val="center"/>
              <w:rPr>
                <w:color w:val="000000"/>
                <w:sz w:val="18"/>
                <w:szCs w:val="18"/>
              </w:rPr>
            </w:pPr>
            <w:r>
              <w:rPr>
                <w:color w:val="000000"/>
                <w:sz w:val="18"/>
                <w:szCs w:val="18"/>
              </w:rPr>
              <w:t>РН № ТБ-</w:t>
            </w:r>
            <w:r w:rsidR="00FB448A">
              <w:rPr>
                <w:color w:val="000000"/>
                <w:sz w:val="18"/>
                <w:szCs w:val="18"/>
                <w:lang w:val="en-US"/>
              </w:rPr>
              <w:t>4999</w:t>
            </w:r>
            <w:r>
              <w:rPr>
                <w:color w:val="000000"/>
                <w:sz w:val="18"/>
                <w:szCs w:val="18"/>
              </w:rPr>
              <w:t xml:space="preserve"> от </w:t>
            </w:r>
            <w:r w:rsidR="00FB448A">
              <w:rPr>
                <w:color w:val="000000"/>
                <w:sz w:val="18"/>
                <w:szCs w:val="18"/>
                <w:lang w:val="en-US"/>
              </w:rPr>
              <w:t>13</w:t>
            </w:r>
            <w:r>
              <w:rPr>
                <w:color w:val="000000"/>
                <w:sz w:val="18"/>
                <w:szCs w:val="18"/>
              </w:rPr>
              <w:t>.0</w:t>
            </w:r>
            <w:r w:rsidR="00FB448A">
              <w:rPr>
                <w:color w:val="000000"/>
                <w:sz w:val="18"/>
                <w:szCs w:val="18"/>
                <w:lang w:val="en-US"/>
              </w:rPr>
              <w:t>1</w:t>
            </w:r>
            <w:r>
              <w:rPr>
                <w:color w:val="000000"/>
                <w:sz w:val="18"/>
                <w:szCs w:val="18"/>
              </w:rPr>
              <w:t>.2022</w:t>
            </w:r>
          </w:p>
        </w:tc>
      </w:tr>
      <w:tr w:rsidR="00711464" w:rsidRPr="00CC0132" w14:paraId="1CCEE113" w14:textId="77777777" w:rsidTr="0006750F">
        <w:trPr>
          <w:trHeight w:val="527"/>
        </w:trPr>
        <w:tc>
          <w:tcPr>
            <w:tcW w:w="0" w:type="auto"/>
            <w:shd w:val="clear" w:color="auto" w:fill="auto"/>
            <w:vAlign w:val="center"/>
          </w:tcPr>
          <w:p w14:paraId="21D2A278" w14:textId="3149E755" w:rsidR="00CC0132" w:rsidRDefault="00CC0132" w:rsidP="00CC0132">
            <w:pPr>
              <w:jc w:val="center"/>
              <w:rPr>
                <w:color w:val="000000"/>
                <w:sz w:val="18"/>
                <w:szCs w:val="18"/>
                <w:lang w:val="en-US"/>
              </w:rPr>
            </w:pPr>
            <w:r>
              <w:rPr>
                <w:color w:val="000000"/>
                <w:sz w:val="18"/>
                <w:szCs w:val="18"/>
                <w:lang w:val="en-US"/>
              </w:rPr>
              <w:t>9</w:t>
            </w:r>
          </w:p>
        </w:tc>
        <w:tc>
          <w:tcPr>
            <w:tcW w:w="1679" w:type="dxa"/>
            <w:shd w:val="clear" w:color="auto" w:fill="auto"/>
            <w:vAlign w:val="center"/>
          </w:tcPr>
          <w:p w14:paraId="28AFAB17" w14:textId="064F04D1" w:rsidR="00CC0132" w:rsidRDefault="00CC0132" w:rsidP="00CC0132">
            <w:pPr>
              <w:rPr>
                <w:color w:val="000000"/>
                <w:sz w:val="18"/>
                <w:szCs w:val="18"/>
              </w:rPr>
            </w:pPr>
            <w:r>
              <w:rPr>
                <w:color w:val="000000"/>
                <w:sz w:val="18"/>
                <w:szCs w:val="18"/>
              </w:rPr>
              <w:t>ООО «</w:t>
            </w:r>
            <w:proofErr w:type="spellStart"/>
            <w:r w:rsidR="00FB448A">
              <w:rPr>
                <w:color w:val="000000"/>
                <w:sz w:val="18"/>
                <w:szCs w:val="18"/>
              </w:rPr>
              <w:t>Панотон</w:t>
            </w:r>
            <w:proofErr w:type="spellEnd"/>
            <w:r>
              <w:rPr>
                <w:color w:val="000000"/>
                <w:sz w:val="18"/>
                <w:szCs w:val="18"/>
              </w:rPr>
              <w:t>»</w:t>
            </w:r>
          </w:p>
        </w:tc>
        <w:tc>
          <w:tcPr>
            <w:tcW w:w="2783" w:type="dxa"/>
            <w:shd w:val="clear" w:color="auto" w:fill="auto"/>
            <w:vAlign w:val="center"/>
          </w:tcPr>
          <w:p w14:paraId="76434E7E" w14:textId="1146FC7B" w:rsidR="00CC0132" w:rsidRPr="00FB448A" w:rsidRDefault="00FB448A" w:rsidP="00CC0132">
            <w:pPr>
              <w:rPr>
                <w:color w:val="000000"/>
                <w:sz w:val="18"/>
                <w:szCs w:val="18"/>
              </w:rPr>
            </w:pPr>
            <w:r>
              <w:rPr>
                <w:color w:val="000000"/>
                <w:sz w:val="18"/>
                <w:szCs w:val="18"/>
              </w:rPr>
              <w:t>Котел</w:t>
            </w:r>
            <w:r w:rsidRPr="00FB448A">
              <w:rPr>
                <w:color w:val="000000"/>
                <w:sz w:val="18"/>
                <w:szCs w:val="18"/>
              </w:rPr>
              <w:t xml:space="preserve"> </w:t>
            </w:r>
            <w:r>
              <w:rPr>
                <w:color w:val="000000"/>
                <w:sz w:val="18"/>
                <w:szCs w:val="18"/>
              </w:rPr>
              <w:t>газовый</w:t>
            </w:r>
            <w:r w:rsidRPr="00FB448A">
              <w:rPr>
                <w:color w:val="000000"/>
                <w:sz w:val="18"/>
                <w:szCs w:val="18"/>
              </w:rPr>
              <w:t xml:space="preserve"> </w:t>
            </w:r>
            <w:r>
              <w:rPr>
                <w:color w:val="000000"/>
                <w:sz w:val="18"/>
                <w:szCs w:val="18"/>
                <w:lang w:val="en-US"/>
              </w:rPr>
              <w:t>FORMENTERA</w:t>
            </w:r>
            <w:r w:rsidRPr="00FB448A">
              <w:rPr>
                <w:color w:val="000000"/>
                <w:sz w:val="18"/>
                <w:szCs w:val="18"/>
              </w:rPr>
              <w:t xml:space="preserve"> </w:t>
            </w:r>
            <w:r>
              <w:rPr>
                <w:color w:val="000000"/>
                <w:sz w:val="18"/>
                <w:szCs w:val="18"/>
                <w:lang w:val="en-US"/>
              </w:rPr>
              <w:t>CTFS</w:t>
            </w:r>
            <w:r w:rsidRPr="00FB448A">
              <w:rPr>
                <w:color w:val="000000"/>
                <w:sz w:val="18"/>
                <w:szCs w:val="18"/>
              </w:rPr>
              <w:t xml:space="preserve"> 32 + </w:t>
            </w:r>
            <w:r>
              <w:rPr>
                <w:color w:val="000000"/>
                <w:sz w:val="18"/>
                <w:szCs w:val="18"/>
              </w:rPr>
              <w:t>коакси</w:t>
            </w:r>
            <w:r w:rsidR="00982EB9">
              <w:rPr>
                <w:color w:val="000000"/>
                <w:sz w:val="18"/>
                <w:szCs w:val="18"/>
              </w:rPr>
              <w:t>а</w:t>
            </w:r>
            <w:r>
              <w:rPr>
                <w:color w:val="000000"/>
                <w:sz w:val="18"/>
                <w:szCs w:val="18"/>
              </w:rPr>
              <w:t xml:space="preserve">льный комплект </w:t>
            </w:r>
            <w:r>
              <w:rPr>
                <w:color w:val="000000"/>
                <w:sz w:val="18"/>
                <w:szCs w:val="18"/>
                <w:lang w:val="en-US"/>
              </w:rPr>
              <w:t>D</w:t>
            </w:r>
            <w:r>
              <w:rPr>
                <w:color w:val="000000"/>
                <w:sz w:val="18"/>
                <w:szCs w:val="18"/>
              </w:rPr>
              <w:t>60</w:t>
            </w:r>
            <w:r w:rsidRPr="00FB448A">
              <w:rPr>
                <w:color w:val="000000"/>
                <w:sz w:val="18"/>
                <w:szCs w:val="18"/>
              </w:rPr>
              <w:t xml:space="preserve">/100 </w:t>
            </w:r>
            <w:r>
              <w:rPr>
                <w:color w:val="000000"/>
                <w:sz w:val="18"/>
                <w:szCs w:val="18"/>
              </w:rPr>
              <w:t>длина 1 м</w:t>
            </w:r>
          </w:p>
        </w:tc>
        <w:tc>
          <w:tcPr>
            <w:tcW w:w="792" w:type="dxa"/>
            <w:shd w:val="clear" w:color="auto" w:fill="auto"/>
            <w:vAlign w:val="center"/>
          </w:tcPr>
          <w:p w14:paraId="0F27405F" w14:textId="45D9CAA3" w:rsid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6FDD3514" w14:textId="17D6677D" w:rsidR="00CC0132" w:rsidRDefault="00FB448A" w:rsidP="00CC0132">
            <w:pPr>
              <w:jc w:val="center"/>
              <w:rPr>
                <w:color w:val="000000"/>
                <w:sz w:val="18"/>
                <w:szCs w:val="18"/>
              </w:rPr>
            </w:pPr>
            <w:r>
              <w:rPr>
                <w:color w:val="000000"/>
                <w:sz w:val="18"/>
                <w:szCs w:val="18"/>
              </w:rPr>
              <w:t>11 999</w:t>
            </w:r>
            <w:r w:rsidR="00CC0132">
              <w:rPr>
                <w:color w:val="000000"/>
                <w:sz w:val="18"/>
                <w:szCs w:val="18"/>
                <w:lang w:val="en-US"/>
              </w:rPr>
              <w:t>,00</w:t>
            </w:r>
          </w:p>
        </w:tc>
        <w:tc>
          <w:tcPr>
            <w:tcW w:w="0" w:type="auto"/>
            <w:shd w:val="clear" w:color="auto" w:fill="auto"/>
            <w:vAlign w:val="center"/>
          </w:tcPr>
          <w:p w14:paraId="144A45CA" w14:textId="30E1FA9B" w:rsidR="00CC0132" w:rsidRDefault="00FB448A" w:rsidP="00CC0132">
            <w:pPr>
              <w:jc w:val="center"/>
              <w:rPr>
                <w:color w:val="000000"/>
                <w:sz w:val="18"/>
                <w:szCs w:val="18"/>
              </w:rPr>
            </w:pPr>
            <w:r>
              <w:rPr>
                <w:color w:val="000000"/>
                <w:sz w:val="18"/>
                <w:szCs w:val="18"/>
              </w:rPr>
              <w:t>11 999</w:t>
            </w:r>
            <w:r w:rsidR="00CC0132">
              <w:rPr>
                <w:color w:val="000000"/>
                <w:sz w:val="18"/>
                <w:szCs w:val="18"/>
                <w:lang w:val="en-US"/>
              </w:rPr>
              <w:t>,00</w:t>
            </w:r>
          </w:p>
        </w:tc>
        <w:tc>
          <w:tcPr>
            <w:tcW w:w="1841" w:type="dxa"/>
            <w:shd w:val="clear" w:color="auto" w:fill="auto"/>
            <w:vAlign w:val="center"/>
          </w:tcPr>
          <w:p w14:paraId="0064243D" w14:textId="789ABAD7" w:rsidR="00CC0132" w:rsidRDefault="00CC0132" w:rsidP="00CC0132">
            <w:pPr>
              <w:jc w:val="center"/>
              <w:rPr>
                <w:color w:val="000000"/>
                <w:sz w:val="18"/>
                <w:szCs w:val="18"/>
              </w:rPr>
            </w:pPr>
            <w:r>
              <w:rPr>
                <w:color w:val="000000"/>
                <w:sz w:val="18"/>
                <w:szCs w:val="18"/>
              </w:rPr>
              <w:t xml:space="preserve">РН № </w:t>
            </w:r>
            <w:r w:rsidR="00FB448A">
              <w:rPr>
                <w:color w:val="000000"/>
                <w:sz w:val="18"/>
                <w:szCs w:val="18"/>
              </w:rPr>
              <w:t>РНб-005173</w:t>
            </w:r>
            <w:r>
              <w:rPr>
                <w:color w:val="000000"/>
                <w:sz w:val="18"/>
                <w:szCs w:val="18"/>
              </w:rPr>
              <w:t xml:space="preserve"> от </w:t>
            </w:r>
            <w:r w:rsidR="00FB448A">
              <w:rPr>
                <w:color w:val="000000"/>
                <w:sz w:val="18"/>
                <w:szCs w:val="18"/>
              </w:rPr>
              <w:t>12</w:t>
            </w:r>
            <w:r>
              <w:rPr>
                <w:color w:val="000000"/>
                <w:sz w:val="18"/>
                <w:szCs w:val="18"/>
              </w:rPr>
              <w:t>.</w:t>
            </w:r>
            <w:r w:rsidR="00FB448A">
              <w:rPr>
                <w:color w:val="000000"/>
                <w:sz w:val="18"/>
                <w:szCs w:val="18"/>
              </w:rPr>
              <w:t>12</w:t>
            </w:r>
            <w:r>
              <w:rPr>
                <w:color w:val="000000"/>
                <w:sz w:val="18"/>
                <w:szCs w:val="18"/>
              </w:rPr>
              <w:t>.2022</w:t>
            </w:r>
          </w:p>
        </w:tc>
      </w:tr>
      <w:tr w:rsidR="00711464" w:rsidRPr="00CC0132" w14:paraId="47CFB41A" w14:textId="77777777" w:rsidTr="0006750F">
        <w:trPr>
          <w:trHeight w:val="527"/>
        </w:trPr>
        <w:tc>
          <w:tcPr>
            <w:tcW w:w="0" w:type="auto"/>
            <w:shd w:val="clear" w:color="auto" w:fill="auto"/>
            <w:vAlign w:val="center"/>
          </w:tcPr>
          <w:p w14:paraId="3A2259C4" w14:textId="5AD366D1" w:rsidR="00CC0132" w:rsidRDefault="00CC0132" w:rsidP="00CC0132">
            <w:pPr>
              <w:jc w:val="center"/>
              <w:rPr>
                <w:color w:val="000000"/>
                <w:sz w:val="18"/>
                <w:szCs w:val="18"/>
                <w:lang w:val="en-US"/>
              </w:rPr>
            </w:pPr>
            <w:r>
              <w:rPr>
                <w:color w:val="000000"/>
                <w:sz w:val="18"/>
                <w:szCs w:val="18"/>
                <w:lang w:val="en-US"/>
              </w:rPr>
              <w:t>10</w:t>
            </w:r>
          </w:p>
        </w:tc>
        <w:tc>
          <w:tcPr>
            <w:tcW w:w="1679" w:type="dxa"/>
            <w:shd w:val="clear" w:color="auto" w:fill="auto"/>
            <w:vAlign w:val="center"/>
          </w:tcPr>
          <w:p w14:paraId="52DA7CF5" w14:textId="754B8ED1" w:rsidR="00CC0132" w:rsidRDefault="00CC0132" w:rsidP="00CC0132">
            <w:pPr>
              <w:rPr>
                <w:color w:val="000000"/>
                <w:sz w:val="18"/>
                <w:szCs w:val="18"/>
              </w:rPr>
            </w:pPr>
            <w:r>
              <w:rPr>
                <w:color w:val="000000"/>
                <w:sz w:val="18"/>
                <w:szCs w:val="18"/>
              </w:rPr>
              <w:t>ООО «</w:t>
            </w:r>
            <w:proofErr w:type="spellStart"/>
            <w:r w:rsidR="00FB448A">
              <w:rPr>
                <w:color w:val="000000"/>
                <w:sz w:val="18"/>
                <w:szCs w:val="18"/>
              </w:rPr>
              <w:t>Панотон</w:t>
            </w:r>
            <w:proofErr w:type="spellEnd"/>
            <w:r>
              <w:rPr>
                <w:color w:val="000000"/>
                <w:sz w:val="18"/>
                <w:szCs w:val="18"/>
              </w:rPr>
              <w:t>»</w:t>
            </w:r>
          </w:p>
        </w:tc>
        <w:tc>
          <w:tcPr>
            <w:tcW w:w="2783" w:type="dxa"/>
            <w:shd w:val="clear" w:color="auto" w:fill="auto"/>
            <w:vAlign w:val="center"/>
          </w:tcPr>
          <w:p w14:paraId="22F8AB28" w14:textId="68A807FA" w:rsidR="00CC0132" w:rsidRPr="00FB448A" w:rsidRDefault="00FB448A" w:rsidP="00CC0132">
            <w:pPr>
              <w:rPr>
                <w:color w:val="000000"/>
                <w:sz w:val="18"/>
                <w:szCs w:val="18"/>
              </w:rPr>
            </w:pPr>
            <w:r>
              <w:rPr>
                <w:color w:val="000000"/>
                <w:sz w:val="18"/>
                <w:szCs w:val="18"/>
              </w:rPr>
              <w:t xml:space="preserve">Котел газовый </w:t>
            </w:r>
            <w:r>
              <w:rPr>
                <w:color w:val="000000"/>
                <w:sz w:val="18"/>
                <w:szCs w:val="18"/>
                <w:lang w:val="en-US"/>
              </w:rPr>
              <w:t>ITAKA</w:t>
            </w:r>
            <w:r w:rsidRPr="00FB448A">
              <w:rPr>
                <w:color w:val="000000"/>
                <w:sz w:val="18"/>
                <w:szCs w:val="18"/>
              </w:rPr>
              <w:t xml:space="preserve"> </w:t>
            </w:r>
            <w:r>
              <w:rPr>
                <w:color w:val="000000"/>
                <w:sz w:val="18"/>
                <w:szCs w:val="18"/>
                <w:lang w:val="en-US"/>
              </w:rPr>
              <w:t>CTFS</w:t>
            </w:r>
            <w:r w:rsidRPr="00FB448A">
              <w:rPr>
                <w:color w:val="000000"/>
                <w:sz w:val="18"/>
                <w:szCs w:val="18"/>
              </w:rPr>
              <w:t xml:space="preserve"> 32</w:t>
            </w:r>
            <w:r>
              <w:rPr>
                <w:color w:val="000000"/>
                <w:sz w:val="18"/>
                <w:szCs w:val="18"/>
              </w:rPr>
              <w:t>+</w:t>
            </w:r>
            <w:r w:rsidRPr="00FB448A">
              <w:rPr>
                <w:color w:val="000000"/>
                <w:sz w:val="18"/>
                <w:szCs w:val="18"/>
              </w:rPr>
              <w:t xml:space="preserve"> </w:t>
            </w:r>
            <w:r>
              <w:rPr>
                <w:color w:val="000000"/>
                <w:sz w:val="18"/>
                <w:szCs w:val="18"/>
              </w:rPr>
              <w:t>коакси</w:t>
            </w:r>
            <w:r w:rsidR="00982EB9">
              <w:rPr>
                <w:color w:val="000000"/>
                <w:sz w:val="18"/>
                <w:szCs w:val="18"/>
              </w:rPr>
              <w:t>а</w:t>
            </w:r>
            <w:r>
              <w:rPr>
                <w:color w:val="000000"/>
                <w:sz w:val="18"/>
                <w:szCs w:val="18"/>
              </w:rPr>
              <w:t>льный комплект</w:t>
            </w:r>
            <w:r w:rsidRPr="00FB448A">
              <w:rPr>
                <w:color w:val="000000"/>
                <w:sz w:val="18"/>
                <w:szCs w:val="18"/>
              </w:rPr>
              <w:t xml:space="preserve"> </w:t>
            </w:r>
            <w:r>
              <w:rPr>
                <w:color w:val="000000"/>
                <w:sz w:val="18"/>
                <w:szCs w:val="18"/>
              </w:rPr>
              <w:t>дымоудаления</w:t>
            </w:r>
          </w:p>
        </w:tc>
        <w:tc>
          <w:tcPr>
            <w:tcW w:w="792" w:type="dxa"/>
            <w:shd w:val="clear" w:color="auto" w:fill="auto"/>
            <w:vAlign w:val="center"/>
          </w:tcPr>
          <w:p w14:paraId="38CAE371" w14:textId="7359419F" w:rsidR="00CC0132" w:rsidRPr="00FB448A" w:rsidRDefault="00FB448A" w:rsidP="00CC0132">
            <w:pPr>
              <w:jc w:val="center"/>
              <w:rPr>
                <w:color w:val="000000"/>
                <w:sz w:val="18"/>
                <w:szCs w:val="18"/>
              </w:rPr>
            </w:pPr>
            <w:r>
              <w:rPr>
                <w:color w:val="000000"/>
                <w:sz w:val="18"/>
                <w:szCs w:val="18"/>
              </w:rPr>
              <w:t>2</w:t>
            </w:r>
          </w:p>
        </w:tc>
        <w:tc>
          <w:tcPr>
            <w:tcW w:w="0" w:type="auto"/>
            <w:shd w:val="clear" w:color="auto" w:fill="auto"/>
            <w:vAlign w:val="center"/>
          </w:tcPr>
          <w:p w14:paraId="5A842B95" w14:textId="54F87004" w:rsidR="00CC0132" w:rsidRDefault="00FB448A" w:rsidP="00CC0132">
            <w:pPr>
              <w:jc w:val="center"/>
              <w:rPr>
                <w:color w:val="000000"/>
                <w:sz w:val="18"/>
                <w:szCs w:val="18"/>
              </w:rPr>
            </w:pPr>
            <w:r>
              <w:rPr>
                <w:color w:val="000000"/>
                <w:sz w:val="18"/>
                <w:szCs w:val="18"/>
              </w:rPr>
              <w:t>14 900</w:t>
            </w:r>
            <w:r w:rsidR="00CC0132">
              <w:rPr>
                <w:color w:val="000000"/>
                <w:sz w:val="18"/>
                <w:szCs w:val="18"/>
                <w:lang w:val="en-US"/>
              </w:rPr>
              <w:t>,00</w:t>
            </w:r>
          </w:p>
        </w:tc>
        <w:tc>
          <w:tcPr>
            <w:tcW w:w="0" w:type="auto"/>
            <w:shd w:val="clear" w:color="auto" w:fill="auto"/>
            <w:vAlign w:val="center"/>
          </w:tcPr>
          <w:p w14:paraId="1B88E28D" w14:textId="10616166" w:rsidR="00CC0132" w:rsidRDefault="00B10113" w:rsidP="00CC0132">
            <w:pPr>
              <w:jc w:val="center"/>
              <w:rPr>
                <w:color w:val="000000"/>
                <w:sz w:val="18"/>
                <w:szCs w:val="18"/>
              </w:rPr>
            </w:pPr>
            <w:r>
              <w:rPr>
                <w:color w:val="000000"/>
                <w:sz w:val="18"/>
                <w:szCs w:val="18"/>
              </w:rPr>
              <w:t>29</w:t>
            </w:r>
            <w:r w:rsidR="00FB448A">
              <w:rPr>
                <w:color w:val="000000"/>
                <w:sz w:val="18"/>
                <w:szCs w:val="18"/>
              </w:rPr>
              <w:t> </w:t>
            </w:r>
            <w:r>
              <w:rPr>
                <w:color w:val="000000"/>
                <w:sz w:val="18"/>
                <w:szCs w:val="18"/>
              </w:rPr>
              <w:t>8</w:t>
            </w:r>
            <w:r w:rsidR="00FB448A">
              <w:rPr>
                <w:color w:val="000000"/>
                <w:sz w:val="18"/>
                <w:szCs w:val="18"/>
              </w:rPr>
              <w:t>00</w:t>
            </w:r>
            <w:r w:rsidR="00CC0132">
              <w:rPr>
                <w:color w:val="000000"/>
                <w:sz w:val="18"/>
                <w:szCs w:val="18"/>
                <w:lang w:val="en-US"/>
              </w:rPr>
              <w:t>,00</w:t>
            </w:r>
          </w:p>
        </w:tc>
        <w:tc>
          <w:tcPr>
            <w:tcW w:w="1841" w:type="dxa"/>
            <w:shd w:val="clear" w:color="auto" w:fill="auto"/>
            <w:vAlign w:val="center"/>
          </w:tcPr>
          <w:p w14:paraId="6D67F284" w14:textId="024BD3CB" w:rsidR="00CC0132" w:rsidRDefault="00CC0132" w:rsidP="00CC0132">
            <w:pPr>
              <w:jc w:val="center"/>
              <w:rPr>
                <w:color w:val="000000"/>
                <w:sz w:val="18"/>
                <w:szCs w:val="18"/>
              </w:rPr>
            </w:pPr>
            <w:r>
              <w:rPr>
                <w:color w:val="000000"/>
                <w:sz w:val="18"/>
                <w:szCs w:val="18"/>
              </w:rPr>
              <w:t xml:space="preserve">РН № </w:t>
            </w:r>
            <w:r w:rsidR="00FB448A">
              <w:rPr>
                <w:color w:val="000000"/>
                <w:sz w:val="18"/>
                <w:szCs w:val="18"/>
                <w:lang w:val="en-US"/>
              </w:rPr>
              <w:t>PH</w:t>
            </w:r>
            <w:r w:rsidR="00FB448A">
              <w:rPr>
                <w:color w:val="000000"/>
                <w:sz w:val="18"/>
                <w:szCs w:val="18"/>
              </w:rPr>
              <w:t>б 004687</w:t>
            </w:r>
            <w:r>
              <w:rPr>
                <w:color w:val="000000"/>
                <w:sz w:val="18"/>
                <w:szCs w:val="18"/>
              </w:rPr>
              <w:t xml:space="preserve"> от </w:t>
            </w:r>
            <w:r w:rsidR="00FB448A">
              <w:rPr>
                <w:color w:val="000000"/>
                <w:sz w:val="18"/>
                <w:szCs w:val="18"/>
              </w:rPr>
              <w:t>5</w:t>
            </w:r>
            <w:r>
              <w:rPr>
                <w:color w:val="000000"/>
                <w:sz w:val="18"/>
                <w:szCs w:val="18"/>
              </w:rPr>
              <w:t>.0</w:t>
            </w:r>
            <w:r w:rsidR="00FB448A">
              <w:rPr>
                <w:color w:val="000000"/>
                <w:sz w:val="18"/>
                <w:szCs w:val="18"/>
              </w:rPr>
              <w:t>8</w:t>
            </w:r>
            <w:r>
              <w:rPr>
                <w:color w:val="000000"/>
                <w:sz w:val="18"/>
                <w:szCs w:val="18"/>
              </w:rPr>
              <w:t>.2022</w:t>
            </w:r>
          </w:p>
        </w:tc>
      </w:tr>
      <w:tr w:rsidR="00711464" w:rsidRPr="00CC0132" w14:paraId="3880122B" w14:textId="77777777" w:rsidTr="0006750F">
        <w:trPr>
          <w:trHeight w:val="527"/>
        </w:trPr>
        <w:tc>
          <w:tcPr>
            <w:tcW w:w="0" w:type="auto"/>
            <w:shd w:val="clear" w:color="auto" w:fill="auto"/>
            <w:vAlign w:val="center"/>
          </w:tcPr>
          <w:p w14:paraId="6C557A8F" w14:textId="07258BC1" w:rsidR="00CC0132" w:rsidRDefault="00CC0132" w:rsidP="00CC0132">
            <w:pPr>
              <w:jc w:val="center"/>
              <w:rPr>
                <w:color w:val="000000"/>
                <w:sz w:val="18"/>
                <w:szCs w:val="18"/>
                <w:lang w:val="en-US"/>
              </w:rPr>
            </w:pPr>
            <w:r>
              <w:rPr>
                <w:color w:val="000000"/>
                <w:sz w:val="18"/>
                <w:szCs w:val="18"/>
                <w:lang w:val="en-US"/>
              </w:rPr>
              <w:t>11</w:t>
            </w:r>
          </w:p>
        </w:tc>
        <w:tc>
          <w:tcPr>
            <w:tcW w:w="1679" w:type="dxa"/>
            <w:shd w:val="clear" w:color="auto" w:fill="auto"/>
            <w:vAlign w:val="center"/>
          </w:tcPr>
          <w:p w14:paraId="264BAA6D" w14:textId="149C5AB1" w:rsidR="00CC0132" w:rsidRPr="0006608A" w:rsidRDefault="002657E8" w:rsidP="00CC0132">
            <w:pPr>
              <w:rPr>
                <w:sz w:val="18"/>
                <w:szCs w:val="18"/>
              </w:rPr>
            </w:pPr>
            <w:r w:rsidRPr="0006608A">
              <w:rPr>
                <w:sz w:val="18"/>
                <w:szCs w:val="18"/>
              </w:rPr>
              <w:t xml:space="preserve">ИП </w:t>
            </w:r>
            <w:r w:rsidR="0024229A">
              <w:rPr>
                <w:sz w:val="18"/>
                <w:szCs w:val="18"/>
                <w:lang w:val="en-US"/>
              </w:rPr>
              <w:t>****</w:t>
            </w:r>
          </w:p>
        </w:tc>
        <w:tc>
          <w:tcPr>
            <w:tcW w:w="2783" w:type="dxa"/>
            <w:shd w:val="clear" w:color="auto" w:fill="auto"/>
            <w:vAlign w:val="center"/>
          </w:tcPr>
          <w:p w14:paraId="3FD5CF6B" w14:textId="32891850" w:rsidR="00CC0132" w:rsidRPr="0006608A" w:rsidRDefault="00B10113" w:rsidP="00CC0132">
            <w:pPr>
              <w:rPr>
                <w:sz w:val="18"/>
                <w:szCs w:val="18"/>
              </w:rPr>
            </w:pPr>
            <w:r w:rsidRPr="0006608A">
              <w:rPr>
                <w:sz w:val="18"/>
                <w:szCs w:val="18"/>
              </w:rPr>
              <w:t xml:space="preserve">Наружный блок кондиционеров </w:t>
            </w:r>
            <w:r w:rsidRPr="0006608A">
              <w:rPr>
                <w:sz w:val="18"/>
                <w:szCs w:val="18"/>
                <w:lang w:val="en-US"/>
              </w:rPr>
              <w:t>GWHD</w:t>
            </w:r>
            <w:r w:rsidRPr="0006608A">
              <w:rPr>
                <w:sz w:val="18"/>
                <w:szCs w:val="18"/>
              </w:rPr>
              <w:t xml:space="preserve"> (</w:t>
            </w:r>
            <w:r w:rsidR="0006608A" w:rsidRPr="0006608A">
              <w:rPr>
                <w:sz w:val="18"/>
                <w:szCs w:val="18"/>
              </w:rPr>
              <w:t>36</w:t>
            </w:r>
            <w:r w:rsidRPr="0006608A">
              <w:rPr>
                <w:sz w:val="18"/>
                <w:szCs w:val="18"/>
              </w:rPr>
              <w:t xml:space="preserve">) </w:t>
            </w:r>
            <w:r w:rsidRPr="0006608A">
              <w:rPr>
                <w:sz w:val="18"/>
                <w:szCs w:val="18"/>
                <w:lang w:val="en-US"/>
              </w:rPr>
              <w:t>NK</w:t>
            </w:r>
            <w:r w:rsidRPr="0006608A">
              <w:rPr>
                <w:sz w:val="18"/>
                <w:szCs w:val="18"/>
              </w:rPr>
              <w:t>3</w:t>
            </w:r>
            <w:r w:rsidRPr="0006608A">
              <w:rPr>
                <w:sz w:val="18"/>
                <w:szCs w:val="18"/>
                <w:lang w:val="en-US"/>
              </w:rPr>
              <w:t>BO</w:t>
            </w:r>
            <w:r w:rsidRPr="0006608A">
              <w:rPr>
                <w:sz w:val="18"/>
                <w:szCs w:val="18"/>
              </w:rPr>
              <w:t xml:space="preserve"> 5 </w:t>
            </w:r>
            <w:r w:rsidRPr="0006608A">
              <w:rPr>
                <w:sz w:val="18"/>
                <w:szCs w:val="18"/>
                <w:lang w:val="en-US"/>
              </w:rPr>
              <w:t>port</w:t>
            </w:r>
            <w:r w:rsidRPr="0006608A">
              <w:rPr>
                <w:sz w:val="18"/>
                <w:szCs w:val="18"/>
              </w:rPr>
              <w:t xml:space="preserve"> (инвертор)</w:t>
            </w:r>
          </w:p>
        </w:tc>
        <w:tc>
          <w:tcPr>
            <w:tcW w:w="792" w:type="dxa"/>
            <w:shd w:val="clear" w:color="auto" w:fill="auto"/>
            <w:vAlign w:val="center"/>
          </w:tcPr>
          <w:p w14:paraId="08832214" w14:textId="55C72C78" w:rsidR="00CC0132" w:rsidRPr="0006608A" w:rsidRDefault="00CC0132" w:rsidP="00CC0132">
            <w:pPr>
              <w:jc w:val="center"/>
              <w:rPr>
                <w:sz w:val="18"/>
                <w:szCs w:val="18"/>
                <w:lang w:val="en-US"/>
              </w:rPr>
            </w:pPr>
            <w:r w:rsidRPr="0006608A">
              <w:rPr>
                <w:sz w:val="18"/>
                <w:szCs w:val="18"/>
                <w:lang w:val="en-US"/>
              </w:rPr>
              <w:t>1</w:t>
            </w:r>
          </w:p>
        </w:tc>
        <w:tc>
          <w:tcPr>
            <w:tcW w:w="0" w:type="auto"/>
            <w:shd w:val="clear" w:color="auto" w:fill="auto"/>
            <w:vAlign w:val="center"/>
          </w:tcPr>
          <w:p w14:paraId="29BF0374" w14:textId="6C48E61B" w:rsidR="00CC0132" w:rsidRPr="0006608A" w:rsidRDefault="00B10113" w:rsidP="00CC0132">
            <w:pPr>
              <w:jc w:val="center"/>
              <w:rPr>
                <w:sz w:val="18"/>
                <w:szCs w:val="18"/>
              </w:rPr>
            </w:pPr>
            <w:r w:rsidRPr="0006608A">
              <w:rPr>
                <w:sz w:val="18"/>
                <w:szCs w:val="18"/>
              </w:rPr>
              <w:t>35</w:t>
            </w:r>
            <w:r w:rsidR="00CC0132" w:rsidRPr="0006608A">
              <w:rPr>
                <w:sz w:val="18"/>
                <w:szCs w:val="18"/>
                <w:lang w:val="en-US"/>
              </w:rPr>
              <w:t> </w:t>
            </w:r>
            <w:r w:rsidRPr="0006608A">
              <w:rPr>
                <w:sz w:val="18"/>
                <w:szCs w:val="18"/>
              </w:rPr>
              <w:t>005</w:t>
            </w:r>
            <w:r w:rsidR="00CC0132" w:rsidRPr="0006608A">
              <w:rPr>
                <w:sz w:val="18"/>
                <w:szCs w:val="18"/>
                <w:lang w:val="en-US"/>
              </w:rPr>
              <w:t>,00</w:t>
            </w:r>
          </w:p>
        </w:tc>
        <w:tc>
          <w:tcPr>
            <w:tcW w:w="0" w:type="auto"/>
            <w:shd w:val="clear" w:color="auto" w:fill="auto"/>
            <w:vAlign w:val="center"/>
          </w:tcPr>
          <w:p w14:paraId="1FF436BC" w14:textId="4FDB100E" w:rsidR="00CC0132" w:rsidRPr="0006608A" w:rsidRDefault="00B10113" w:rsidP="00CC0132">
            <w:pPr>
              <w:jc w:val="center"/>
              <w:rPr>
                <w:sz w:val="18"/>
                <w:szCs w:val="18"/>
              </w:rPr>
            </w:pPr>
            <w:r w:rsidRPr="0006608A">
              <w:rPr>
                <w:sz w:val="18"/>
                <w:szCs w:val="18"/>
              </w:rPr>
              <w:t>35 005</w:t>
            </w:r>
            <w:r w:rsidR="00CC0132" w:rsidRPr="0006608A">
              <w:rPr>
                <w:sz w:val="18"/>
                <w:szCs w:val="18"/>
                <w:lang w:val="en-US"/>
              </w:rPr>
              <w:t>,00</w:t>
            </w:r>
          </w:p>
        </w:tc>
        <w:tc>
          <w:tcPr>
            <w:tcW w:w="1841" w:type="dxa"/>
            <w:shd w:val="clear" w:color="auto" w:fill="auto"/>
            <w:vAlign w:val="center"/>
          </w:tcPr>
          <w:p w14:paraId="76E4899C" w14:textId="658CEC30" w:rsidR="00CC0132" w:rsidRDefault="00B10113" w:rsidP="00CC0132">
            <w:pPr>
              <w:jc w:val="center"/>
              <w:rPr>
                <w:color w:val="000000"/>
                <w:sz w:val="18"/>
                <w:szCs w:val="18"/>
              </w:rPr>
            </w:pPr>
            <w:r>
              <w:rPr>
                <w:color w:val="000000"/>
                <w:sz w:val="18"/>
                <w:szCs w:val="18"/>
              </w:rPr>
              <w:t>П</w:t>
            </w:r>
            <w:r w:rsidR="00CC0132">
              <w:rPr>
                <w:color w:val="000000"/>
                <w:sz w:val="18"/>
                <w:szCs w:val="18"/>
              </w:rPr>
              <w:t xml:space="preserve">Н № </w:t>
            </w:r>
            <w:r>
              <w:rPr>
                <w:color w:val="000000"/>
                <w:sz w:val="18"/>
                <w:szCs w:val="18"/>
              </w:rPr>
              <w:t>11</w:t>
            </w:r>
            <w:r w:rsidR="00CC0132">
              <w:rPr>
                <w:color w:val="000000"/>
                <w:sz w:val="18"/>
                <w:szCs w:val="18"/>
              </w:rPr>
              <w:t xml:space="preserve"> от </w:t>
            </w:r>
            <w:r>
              <w:rPr>
                <w:color w:val="000000"/>
                <w:sz w:val="18"/>
                <w:szCs w:val="18"/>
              </w:rPr>
              <w:t>3</w:t>
            </w:r>
            <w:r w:rsidR="00CC0132">
              <w:rPr>
                <w:color w:val="000000"/>
                <w:sz w:val="18"/>
                <w:szCs w:val="18"/>
              </w:rPr>
              <w:t>.</w:t>
            </w:r>
            <w:r>
              <w:rPr>
                <w:color w:val="000000"/>
                <w:sz w:val="18"/>
                <w:szCs w:val="18"/>
              </w:rPr>
              <w:t>10</w:t>
            </w:r>
            <w:r w:rsidR="00CC0132">
              <w:rPr>
                <w:color w:val="000000"/>
                <w:sz w:val="18"/>
                <w:szCs w:val="18"/>
              </w:rPr>
              <w:t>.2022</w:t>
            </w:r>
          </w:p>
        </w:tc>
      </w:tr>
      <w:tr w:rsidR="00711464" w:rsidRPr="004339F1" w14:paraId="27E09534" w14:textId="77777777" w:rsidTr="0006750F">
        <w:trPr>
          <w:trHeight w:val="527"/>
        </w:trPr>
        <w:tc>
          <w:tcPr>
            <w:tcW w:w="0" w:type="auto"/>
            <w:shd w:val="clear" w:color="auto" w:fill="auto"/>
            <w:vAlign w:val="center"/>
          </w:tcPr>
          <w:p w14:paraId="6C5DD442" w14:textId="100F0252" w:rsidR="00CC0132" w:rsidRPr="006D1C6E" w:rsidRDefault="00CC0132" w:rsidP="00CC0132">
            <w:pPr>
              <w:jc w:val="center"/>
              <w:rPr>
                <w:color w:val="000000"/>
                <w:sz w:val="18"/>
                <w:szCs w:val="18"/>
                <w:lang w:val="en-US"/>
              </w:rPr>
            </w:pPr>
            <w:r>
              <w:rPr>
                <w:color w:val="000000"/>
                <w:sz w:val="18"/>
                <w:szCs w:val="18"/>
                <w:lang w:val="en-US"/>
              </w:rPr>
              <w:t>12</w:t>
            </w:r>
          </w:p>
        </w:tc>
        <w:tc>
          <w:tcPr>
            <w:tcW w:w="1679" w:type="dxa"/>
            <w:shd w:val="clear" w:color="auto" w:fill="auto"/>
            <w:vAlign w:val="center"/>
          </w:tcPr>
          <w:p w14:paraId="66A4C689" w14:textId="6DDBA993" w:rsidR="00CC0132" w:rsidRPr="0006608A" w:rsidRDefault="002657E8" w:rsidP="00CC0132">
            <w:pPr>
              <w:rPr>
                <w:sz w:val="18"/>
                <w:szCs w:val="18"/>
              </w:rPr>
            </w:pPr>
            <w:r w:rsidRPr="0006608A">
              <w:rPr>
                <w:sz w:val="18"/>
                <w:szCs w:val="18"/>
              </w:rPr>
              <w:t xml:space="preserve">ИП </w:t>
            </w:r>
            <w:r w:rsidR="0024229A">
              <w:rPr>
                <w:sz w:val="18"/>
                <w:szCs w:val="18"/>
                <w:lang w:val="en-US"/>
              </w:rPr>
              <w:t>****</w:t>
            </w:r>
          </w:p>
        </w:tc>
        <w:tc>
          <w:tcPr>
            <w:tcW w:w="2783" w:type="dxa"/>
            <w:shd w:val="clear" w:color="auto" w:fill="auto"/>
            <w:vAlign w:val="center"/>
          </w:tcPr>
          <w:p w14:paraId="5A615899" w14:textId="0C1711FD" w:rsidR="00CC0132" w:rsidRPr="0006608A" w:rsidRDefault="002657E8" w:rsidP="00CC0132">
            <w:pPr>
              <w:rPr>
                <w:sz w:val="18"/>
                <w:szCs w:val="18"/>
              </w:rPr>
            </w:pPr>
            <w:r w:rsidRPr="0006608A">
              <w:rPr>
                <w:sz w:val="18"/>
                <w:szCs w:val="18"/>
              </w:rPr>
              <w:t xml:space="preserve">Наружный блок кондиционеров </w:t>
            </w:r>
            <w:r w:rsidRPr="0006608A">
              <w:rPr>
                <w:sz w:val="18"/>
                <w:szCs w:val="18"/>
                <w:lang w:val="en-US"/>
              </w:rPr>
              <w:t>GWHD</w:t>
            </w:r>
            <w:r w:rsidRPr="0006608A">
              <w:rPr>
                <w:sz w:val="18"/>
                <w:szCs w:val="18"/>
              </w:rPr>
              <w:t xml:space="preserve"> (42) </w:t>
            </w:r>
            <w:r w:rsidRPr="0006608A">
              <w:rPr>
                <w:sz w:val="18"/>
                <w:szCs w:val="18"/>
                <w:lang w:val="en-US"/>
              </w:rPr>
              <w:t>NK</w:t>
            </w:r>
            <w:r w:rsidRPr="0006608A">
              <w:rPr>
                <w:sz w:val="18"/>
                <w:szCs w:val="18"/>
              </w:rPr>
              <w:t>3</w:t>
            </w:r>
            <w:r w:rsidRPr="0006608A">
              <w:rPr>
                <w:sz w:val="18"/>
                <w:szCs w:val="18"/>
                <w:lang w:val="en-US"/>
              </w:rPr>
              <w:t>BO</w:t>
            </w:r>
            <w:r w:rsidRPr="0006608A">
              <w:rPr>
                <w:sz w:val="18"/>
                <w:szCs w:val="18"/>
              </w:rPr>
              <w:t xml:space="preserve"> 5 </w:t>
            </w:r>
            <w:r w:rsidRPr="0006608A">
              <w:rPr>
                <w:sz w:val="18"/>
                <w:szCs w:val="18"/>
                <w:lang w:val="en-US"/>
              </w:rPr>
              <w:t>port</w:t>
            </w:r>
            <w:r w:rsidRPr="0006608A">
              <w:rPr>
                <w:sz w:val="18"/>
                <w:szCs w:val="18"/>
              </w:rPr>
              <w:t xml:space="preserve"> (инвертор)</w:t>
            </w:r>
          </w:p>
        </w:tc>
        <w:tc>
          <w:tcPr>
            <w:tcW w:w="792" w:type="dxa"/>
            <w:shd w:val="clear" w:color="auto" w:fill="auto"/>
            <w:vAlign w:val="center"/>
          </w:tcPr>
          <w:p w14:paraId="6390D5D3" w14:textId="73B70C1F" w:rsidR="00CC0132" w:rsidRPr="0006608A" w:rsidRDefault="00CC0132" w:rsidP="00CC0132">
            <w:pPr>
              <w:jc w:val="center"/>
              <w:rPr>
                <w:sz w:val="18"/>
                <w:szCs w:val="18"/>
                <w:lang w:val="en-US"/>
              </w:rPr>
            </w:pPr>
            <w:r w:rsidRPr="0006608A">
              <w:rPr>
                <w:sz w:val="18"/>
                <w:szCs w:val="18"/>
              </w:rPr>
              <w:t>1</w:t>
            </w:r>
          </w:p>
        </w:tc>
        <w:tc>
          <w:tcPr>
            <w:tcW w:w="0" w:type="auto"/>
            <w:shd w:val="clear" w:color="auto" w:fill="auto"/>
            <w:vAlign w:val="center"/>
          </w:tcPr>
          <w:p w14:paraId="4667DD3D" w14:textId="621C95F1" w:rsidR="00CC0132" w:rsidRPr="0006608A" w:rsidRDefault="002657E8" w:rsidP="00CC0132">
            <w:pPr>
              <w:jc w:val="center"/>
              <w:rPr>
                <w:sz w:val="18"/>
                <w:szCs w:val="18"/>
              </w:rPr>
            </w:pPr>
            <w:r w:rsidRPr="0006608A">
              <w:rPr>
                <w:sz w:val="18"/>
                <w:szCs w:val="18"/>
              </w:rPr>
              <w:t>32 000</w:t>
            </w:r>
            <w:r w:rsidR="00CC0132" w:rsidRPr="0006608A">
              <w:rPr>
                <w:sz w:val="18"/>
                <w:szCs w:val="18"/>
                <w:lang w:val="en-US"/>
              </w:rPr>
              <w:t>,</w:t>
            </w:r>
            <w:r w:rsidRPr="0006608A">
              <w:rPr>
                <w:sz w:val="18"/>
                <w:szCs w:val="18"/>
              </w:rPr>
              <w:t>00</w:t>
            </w:r>
          </w:p>
        </w:tc>
        <w:tc>
          <w:tcPr>
            <w:tcW w:w="0" w:type="auto"/>
            <w:shd w:val="clear" w:color="auto" w:fill="auto"/>
            <w:vAlign w:val="center"/>
          </w:tcPr>
          <w:p w14:paraId="199F41FB" w14:textId="4D909220" w:rsidR="00CC0132" w:rsidRPr="0006608A" w:rsidRDefault="002657E8" w:rsidP="00CC0132">
            <w:pPr>
              <w:jc w:val="center"/>
              <w:rPr>
                <w:sz w:val="18"/>
                <w:szCs w:val="18"/>
              </w:rPr>
            </w:pPr>
            <w:r w:rsidRPr="0006608A">
              <w:rPr>
                <w:sz w:val="18"/>
                <w:szCs w:val="18"/>
              </w:rPr>
              <w:t>32 000</w:t>
            </w:r>
            <w:r w:rsidRPr="0006608A">
              <w:rPr>
                <w:sz w:val="18"/>
                <w:szCs w:val="18"/>
                <w:lang w:val="en-US"/>
              </w:rPr>
              <w:t>,</w:t>
            </w:r>
            <w:r w:rsidRPr="0006608A">
              <w:rPr>
                <w:sz w:val="18"/>
                <w:szCs w:val="18"/>
              </w:rPr>
              <w:t>00</w:t>
            </w:r>
          </w:p>
        </w:tc>
        <w:tc>
          <w:tcPr>
            <w:tcW w:w="1841" w:type="dxa"/>
            <w:shd w:val="clear" w:color="auto" w:fill="auto"/>
            <w:vAlign w:val="center"/>
          </w:tcPr>
          <w:p w14:paraId="0DB30557" w14:textId="624A1BED" w:rsidR="00CC0132" w:rsidRPr="009C0D04" w:rsidRDefault="002657E8" w:rsidP="00CC0132">
            <w:pPr>
              <w:jc w:val="center"/>
              <w:rPr>
                <w:color w:val="000000"/>
                <w:sz w:val="18"/>
                <w:szCs w:val="18"/>
              </w:rPr>
            </w:pPr>
            <w:r>
              <w:rPr>
                <w:color w:val="000000"/>
                <w:sz w:val="18"/>
                <w:szCs w:val="18"/>
              </w:rPr>
              <w:t>ПН № 11 от 3.10.2022</w:t>
            </w:r>
          </w:p>
        </w:tc>
      </w:tr>
      <w:tr w:rsidR="00711464" w:rsidRPr="004339F1" w14:paraId="0C7CD3F5" w14:textId="77777777" w:rsidTr="0006750F">
        <w:trPr>
          <w:trHeight w:val="527"/>
        </w:trPr>
        <w:tc>
          <w:tcPr>
            <w:tcW w:w="0" w:type="auto"/>
            <w:shd w:val="clear" w:color="auto" w:fill="auto"/>
            <w:vAlign w:val="center"/>
          </w:tcPr>
          <w:p w14:paraId="74EC1E6C" w14:textId="549F1999" w:rsidR="00CC0132" w:rsidRPr="002657E8" w:rsidRDefault="002657E8" w:rsidP="00CC0132">
            <w:pPr>
              <w:jc w:val="center"/>
              <w:rPr>
                <w:color w:val="000000"/>
                <w:sz w:val="18"/>
                <w:szCs w:val="18"/>
              </w:rPr>
            </w:pPr>
            <w:r>
              <w:rPr>
                <w:color w:val="000000"/>
                <w:sz w:val="18"/>
                <w:szCs w:val="18"/>
              </w:rPr>
              <w:t>13</w:t>
            </w:r>
          </w:p>
        </w:tc>
        <w:tc>
          <w:tcPr>
            <w:tcW w:w="1679" w:type="dxa"/>
            <w:shd w:val="clear" w:color="auto" w:fill="auto"/>
            <w:vAlign w:val="center"/>
          </w:tcPr>
          <w:p w14:paraId="21580E19" w14:textId="0447069C" w:rsidR="00CC0132" w:rsidRDefault="002657E8" w:rsidP="00CC0132">
            <w:pPr>
              <w:rPr>
                <w:color w:val="000000"/>
                <w:sz w:val="18"/>
                <w:szCs w:val="18"/>
              </w:rPr>
            </w:pPr>
            <w:r>
              <w:rPr>
                <w:color w:val="000000"/>
                <w:sz w:val="18"/>
                <w:szCs w:val="18"/>
              </w:rPr>
              <w:t xml:space="preserve">ИП </w:t>
            </w:r>
            <w:r w:rsidR="0024229A">
              <w:rPr>
                <w:color w:val="000000"/>
                <w:sz w:val="18"/>
                <w:szCs w:val="18"/>
                <w:lang w:val="en-US"/>
              </w:rPr>
              <w:t>****</w:t>
            </w:r>
          </w:p>
        </w:tc>
        <w:tc>
          <w:tcPr>
            <w:tcW w:w="2783" w:type="dxa"/>
            <w:shd w:val="clear" w:color="auto" w:fill="auto"/>
            <w:vAlign w:val="center"/>
          </w:tcPr>
          <w:p w14:paraId="4A21881C" w14:textId="3C312AF1" w:rsidR="00CC0132" w:rsidRPr="002657E8" w:rsidRDefault="002657E8" w:rsidP="00CC0132">
            <w:pPr>
              <w:rPr>
                <w:color w:val="000000"/>
                <w:sz w:val="18"/>
                <w:szCs w:val="18"/>
              </w:rPr>
            </w:pPr>
            <w:r>
              <w:rPr>
                <w:color w:val="000000"/>
                <w:sz w:val="18"/>
                <w:szCs w:val="18"/>
              </w:rPr>
              <w:t xml:space="preserve">Внутренний блок кондиционеров </w:t>
            </w:r>
            <w:r>
              <w:rPr>
                <w:color w:val="000000"/>
                <w:sz w:val="18"/>
                <w:szCs w:val="18"/>
                <w:lang w:val="en-US"/>
              </w:rPr>
              <w:t>GWH</w:t>
            </w:r>
            <w:r w:rsidRPr="002657E8">
              <w:rPr>
                <w:color w:val="000000"/>
                <w:sz w:val="18"/>
                <w:szCs w:val="18"/>
              </w:rPr>
              <w:t>07</w:t>
            </w:r>
            <w:r>
              <w:rPr>
                <w:color w:val="000000"/>
                <w:sz w:val="18"/>
                <w:szCs w:val="18"/>
                <w:lang w:val="en-US"/>
              </w:rPr>
              <w:t>QA</w:t>
            </w:r>
            <w:r w:rsidRPr="002657E8">
              <w:rPr>
                <w:color w:val="000000"/>
                <w:sz w:val="18"/>
                <w:szCs w:val="18"/>
              </w:rPr>
              <w:t>-</w:t>
            </w:r>
            <w:r>
              <w:rPr>
                <w:color w:val="000000"/>
                <w:sz w:val="18"/>
                <w:szCs w:val="18"/>
                <w:lang w:val="en-US"/>
              </w:rPr>
              <w:t>K</w:t>
            </w:r>
            <w:r w:rsidRPr="002657E8">
              <w:rPr>
                <w:color w:val="000000"/>
                <w:sz w:val="18"/>
                <w:szCs w:val="18"/>
              </w:rPr>
              <w:t>3</w:t>
            </w:r>
            <w:r>
              <w:rPr>
                <w:color w:val="000000"/>
                <w:sz w:val="18"/>
                <w:szCs w:val="18"/>
                <w:lang w:val="en-US"/>
              </w:rPr>
              <w:t>DNB</w:t>
            </w:r>
            <w:r w:rsidRPr="002657E8">
              <w:rPr>
                <w:color w:val="000000"/>
                <w:sz w:val="18"/>
                <w:szCs w:val="18"/>
              </w:rPr>
              <w:t>6</w:t>
            </w:r>
            <w:r>
              <w:rPr>
                <w:color w:val="000000"/>
                <w:sz w:val="18"/>
                <w:szCs w:val="18"/>
                <w:lang w:val="en-US"/>
              </w:rPr>
              <w:t>C</w:t>
            </w:r>
            <w:r w:rsidRPr="002657E8">
              <w:rPr>
                <w:color w:val="000000"/>
                <w:sz w:val="18"/>
                <w:szCs w:val="18"/>
              </w:rPr>
              <w:t>/</w:t>
            </w:r>
            <w:r>
              <w:rPr>
                <w:color w:val="000000"/>
                <w:sz w:val="18"/>
                <w:szCs w:val="18"/>
                <w:lang w:val="en-US"/>
              </w:rPr>
              <w:t>I</w:t>
            </w:r>
            <w:r w:rsidRPr="002657E8">
              <w:rPr>
                <w:color w:val="000000"/>
                <w:sz w:val="18"/>
                <w:szCs w:val="18"/>
              </w:rPr>
              <w:t xml:space="preserve"> </w:t>
            </w:r>
            <w:r>
              <w:rPr>
                <w:color w:val="000000"/>
                <w:sz w:val="18"/>
                <w:szCs w:val="18"/>
                <w:lang w:val="en-US"/>
              </w:rPr>
              <w:t>c</w:t>
            </w:r>
            <w:r w:rsidRPr="002657E8">
              <w:rPr>
                <w:color w:val="000000"/>
                <w:sz w:val="18"/>
                <w:szCs w:val="18"/>
              </w:rPr>
              <w:t xml:space="preserve"> </w:t>
            </w:r>
            <w:r>
              <w:rPr>
                <w:color w:val="000000"/>
                <w:sz w:val="18"/>
                <w:szCs w:val="18"/>
              </w:rPr>
              <w:t>инверторным компрессором</w:t>
            </w:r>
          </w:p>
        </w:tc>
        <w:tc>
          <w:tcPr>
            <w:tcW w:w="792" w:type="dxa"/>
            <w:shd w:val="clear" w:color="auto" w:fill="auto"/>
            <w:vAlign w:val="center"/>
          </w:tcPr>
          <w:p w14:paraId="036F6867" w14:textId="45492D07" w:rsidR="00CC0132" w:rsidRDefault="002657E8" w:rsidP="00CC0132">
            <w:pPr>
              <w:jc w:val="center"/>
              <w:rPr>
                <w:color w:val="000000"/>
                <w:sz w:val="18"/>
                <w:szCs w:val="18"/>
              </w:rPr>
            </w:pPr>
            <w:r>
              <w:rPr>
                <w:color w:val="000000"/>
                <w:sz w:val="18"/>
                <w:szCs w:val="18"/>
              </w:rPr>
              <w:t>1</w:t>
            </w:r>
          </w:p>
        </w:tc>
        <w:tc>
          <w:tcPr>
            <w:tcW w:w="0" w:type="auto"/>
            <w:shd w:val="clear" w:color="auto" w:fill="auto"/>
            <w:vAlign w:val="center"/>
          </w:tcPr>
          <w:p w14:paraId="6404DCCE" w14:textId="46ECF4DF" w:rsidR="00CC0132" w:rsidRPr="00982EB9" w:rsidRDefault="002657E8" w:rsidP="00CC0132">
            <w:pPr>
              <w:jc w:val="center"/>
              <w:rPr>
                <w:color w:val="FF0000"/>
                <w:sz w:val="18"/>
                <w:szCs w:val="18"/>
              </w:rPr>
            </w:pPr>
            <w:r w:rsidRPr="0006608A">
              <w:rPr>
                <w:sz w:val="18"/>
                <w:szCs w:val="18"/>
              </w:rPr>
              <w:t>3 597,00</w:t>
            </w:r>
          </w:p>
        </w:tc>
        <w:tc>
          <w:tcPr>
            <w:tcW w:w="0" w:type="auto"/>
            <w:shd w:val="clear" w:color="auto" w:fill="auto"/>
            <w:vAlign w:val="center"/>
          </w:tcPr>
          <w:p w14:paraId="2997BD2E" w14:textId="7D6EA0CA" w:rsidR="00CC0132" w:rsidRDefault="002657E8" w:rsidP="00CC0132">
            <w:pPr>
              <w:jc w:val="center"/>
              <w:rPr>
                <w:color w:val="000000"/>
                <w:sz w:val="18"/>
                <w:szCs w:val="18"/>
              </w:rPr>
            </w:pPr>
            <w:r>
              <w:rPr>
                <w:color w:val="000000"/>
                <w:sz w:val="18"/>
                <w:szCs w:val="18"/>
              </w:rPr>
              <w:t>3 597,00</w:t>
            </w:r>
          </w:p>
        </w:tc>
        <w:tc>
          <w:tcPr>
            <w:tcW w:w="1841" w:type="dxa"/>
            <w:shd w:val="clear" w:color="auto" w:fill="auto"/>
            <w:vAlign w:val="center"/>
          </w:tcPr>
          <w:p w14:paraId="3D41483B" w14:textId="548EED75" w:rsidR="00CC0132" w:rsidRDefault="002657E8" w:rsidP="00CC0132">
            <w:pPr>
              <w:jc w:val="center"/>
              <w:rPr>
                <w:color w:val="000000"/>
                <w:sz w:val="18"/>
                <w:szCs w:val="18"/>
              </w:rPr>
            </w:pPr>
            <w:r>
              <w:rPr>
                <w:color w:val="000000"/>
                <w:sz w:val="18"/>
                <w:szCs w:val="18"/>
              </w:rPr>
              <w:t>ПН № 11 от 3.10.2022</w:t>
            </w:r>
          </w:p>
        </w:tc>
      </w:tr>
      <w:tr w:rsidR="002657E8" w:rsidRPr="004339F1" w14:paraId="6778F2F5" w14:textId="77777777" w:rsidTr="0006750F">
        <w:trPr>
          <w:trHeight w:val="527"/>
        </w:trPr>
        <w:tc>
          <w:tcPr>
            <w:tcW w:w="0" w:type="auto"/>
            <w:shd w:val="clear" w:color="auto" w:fill="auto"/>
            <w:vAlign w:val="center"/>
          </w:tcPr>
          <w:p w14:paraId="1E1EE8B9" w14:textId="403F7CCF" w:rsidR="002657E8" w:rsidRPr="002657E8" w:rsidRDefault="002657E8" w:rsidP="00CC0132">
            <w:pPr>
              <w:jc w:val="center"/>
              <w:rPr>
                <w:color w:val="000000"/>
                <w:sz w:val="18"/>
                <w:szCs w:val="18"/>
                <w:lang w:val="en-US"/>
              </w:rPr>
            </w:pPr>
            <w:r>
              <w:rPr>
                <w:color w:val="000000"/>
                <w:sz w:val="18"/>
                <w:szCs w:val="18"/>
                <w:lang w:val="en-US"/>
              </w:rPr>
              <w:t>14</w:t>
            </w:r>
          </w:p>
        </w:tc>
        <w:tc>
          <w:tcPr>
            <w:tcW w:w="1679" w:type="dxa"/>
            <w:shd w:val="clear" w:color="auto" w:fill="auto"/>
            <w:vAlign w:val="center"/>
          </w:tcPr>
          <w:p w14:paraId="22D2BF2D" w14:textId="177FED04" w:rsidR="002657E8" w:rsidRDefault="002657E8" w:rsidP="00CC0132">
            <w:pPr>
              <w:rPr>
                <w:color w:val="000000"/>
                <w:sz w:val="18"/>
                <w:szCs w:val="18"/>
              </w:rPr>
            </w:pPr>
            <w:r>
              <w:rPr>
                <w:color w:val="000000"/>
                <w:sz w:val="18"/>
                <w:szCs w:val="18"/>
              </w:rPr>
              <w:t xml:space="preserve">ИП </w:t>
            </w:r>
            <w:r w:rsidR="0024229A">
              <w:rPr>
                <w:color w:val="000000"/>
                <w:sz w:val="18"/>
                <w:szCs w:val="18"/>
                <w:lang w:val="en-US"/>
              </w:rPr>
              <w:t>****</w:t>
            </w:r>
          </w:p>
        </w:tc>
        <w:tc>
          <w:tcPr>
            <w:tcW w:w="2783" w:type="dxa"/>
            <w:shd w:val="clear" w:color="auto" w:fill="auto"/>
            <w:vAlign w:val="center"/>
          </w:tcPr>
          <w:p w14:paraId="09FCDD25" w14:textId="0BA8410A" w:rsidR="002657E8" w:rsidRPr="008007C8" w:rsidRDefault="002657E8" w:rsidP="00CC0132">
            <w:pPr>
              <w:rPr>
                <w:color w:val="000000"/>
                <w:sz w:val="18"/>
                <w:szCs w:val="18"/>
              </w:rPr>
            </w:pPr>
            <w:r>
              <w:rPr>
                <w:color w:val="000000"/>
                <w:sz w:val="18"/>
                <w:szCs w:val="18"/>
              </w:rPr>
              <w:t xml:space="preserve">Внутренний блок кондиционеров </w:t>
            </w:r>
            <w:r>
              <w:rPr>
                <w:color w:val="000000"/>
                <w:sz w:val="18"/>
                <w:szCs w:val="18"/>
                <w:lang w:val="en-US"/>
              </w:rPr>
              <w:t>GWH</w:t>
            </w:r>
            <w:r w:rsidRPr="002657E8">
              <w:rPr>
                <w:color w:val="000000"/>
                <w:sz w:val="18"/>
                <w:szCs w:val="18"/>
              </w:rPr>
              <w:t>0</w:t>
            </w:r>
            <w:r>
              <w:rPr>
                <w:color w:val="000000"/>
                <w:sz w:val="18"/>
                <w:szCs w:val="18"/>
              </w:rPr>
              <w:t>9</w:t>
            </w:r>
            <w:r>
              <w:rPr>
                <w:color w:val="000000"/>
                <w:sz w:val="18"/>
                <w:szCs w:val="18"/>
                <w:lang w:val="en-US"/>
              </w:rPr>
              <w:t>QB</w:t>
            </w:r>
            <w:r w:rsidRPr="002657E8">
              <w:rPr>
                <w:color w:val="000000"/>
                <w:sz w:val="18"/>
                <w:szCs w:val="18"/>
              </w:rPr>
              <w:t>-</w:t>
            </w:r>
            <w:r>
              <w:rPr>
                <w:color w:val="000000"/>
                <w:sz w:val="18"/>
                <w:szCs w:val="18"/>
                <w:lang w:val="en-US"/>
              </w:rPr>
              <w:t>K</w:t>
            </w:r>
            <w:r w:rsidRPr="002657E8">
              <w:rPr>
                <w:color w:val="000000"/>
                <w:sz w:val="18"/>
                <w:szCs w:val="18"/>
              </w:rPr>
              <w:t>3</w:t>
            </w:r>
            <w:r>
              <w:rPr>
                <w:color w:val="000000"/>
                <w:sz w:val="18"/>
                <w:szCs w:val="18"/>
                <w:lang w:val="en-US"/>
              </w:rPr>
              <w:t>DNB</w:t>
            </w:r>
            <w:r w:rsidRPr="002657E8">
              <w:rPr>
                <w:color w:val="000000"/>
                <w:sz w:val="18"/>
                <w:szCs w:val="18"/>
              </w:rPr>
              <w:t>6</w:t>
            </w:r>
            <w:r>
              <w:rPr>
                <w:color w:val="000000"/>
                <w:sz w:val="18"/>
                <w:szCs w:val="18"/>
                <w:lang w:val="en-US"/>
              </w:rPr>
              <w:t>G</w:t>
            </w:r>
            <w:r w:rsidRPr="002657E8">
              <w:rPr>
                <w:color w:val="000000"/>
                <w:sz w:val="18"/>
                <w:szCs w:val="18"/>
              </w:rPr>
              <w:t>/</w:t>
            </w:r>
            <w:r>
              <w:rPr>
                <w:color w:val="000000"/>
                <w:sz w:val="18"/>
                <w:szCs w:val="18"/>
                <w:lang w:val="en-US"/>
              </w:rPr>
              <w:t>I</w:t>
            </w:r>
            <w:r w:rsidRPr="002657E8">
              <w:rPr>
                <w:color w:val="000000"/>
                <w:sz w:val="18"/>
                <w:szCs w:val="18"/>
              </w:rPr>
              <w:t xml:space="preserve"> </w:t>
            </w:r>
            <w:r>
              <w:rPr>
                <w:color w:val="000000"/>
                <w:sz w:val="18"/>
                <w:szCs w:val="18"/>
                <w:lang w:val="en-US"/>
              </w:rPr>
              <w:t>c</w:t>
            </w:r>
            <w:r w:rsidRPr="002657E8">
              <w:rPr>
                <w:color w:val="000000"/>
                <w:sz w:val="18"/>
                <w:szCs w:val="18"/>
              </w:rPr>
              <w:t xml:space="preserve"> </w:t>
            </w:r>
            <w:r>
              <w:rPr>
                <w:color w:val="000000"/>
                <w:sz w:val="18"/>
                <w:szCs w:val="18"/>
              </w:rPr>
              <w:t>инверторным компрессором</w:t>
            </w:r>
          </w:p>
        </w:tc>
        <w:tc>
          <w:tcPr>
            <w:tcW w:w="792" w:type="dxa"/>
            <w:shd w:val="clear" w:color="auto" w:fill="auto"/>
            <w:vAlign w:val="center"/>
          </w:tcPr>
          <w:p w14:paraId="44BC85F8" w14:textId="50D3E144" w:rsidR="002657E8" w:rsidRPr="002657E8" w:rsidRDefault="002657E8" w:rsidP="00CC0132">
            <w:pPr>
              <w:jc w:val="center"/>
              <w:rPr>
                <w:color w:val="000000"/>
                <w:sz w:val="18"/>
                <w:szCs w:val="18"/>
                <w:lang w:val="en-US"/>
              </w:rPr>
            </w:pPr>
            <w:r>
              <w:rPr>
                <w:color w:val="000000"/>
                <w:sz w:val="18"/>
                <w:szCs w:val="18"/>
                <w:lang w:val="en-US"/>
              </w:rPr>
              <w:t>6</w:t>
            </w:r>
          </w:p>
        </w:tc>
        <w:tc>
          <w:tcPr>
            <w:tcW w:w="0" w:type="auto"/>
            <w:shd w:val="clear" w:color="auto" w:fill="auto"/>
            <w:vAlign w:val="center"/>
          </w:tcPr>
          <w:p w14:paraId="0F6C5769" w14:textId="24BF4766" w:rsidR="002657E8" w:rsidRPr="0006608A" w:rsidRDefault="002657E8" w:rsidP="00CC0132">
            <w:pPr>
              <w:jc w:val="center"/>
              <w:rPr>
                <w:sz w:val="18"/>
                <w:szCs w:val="18"/>
                <w:lang w:val="en-US"/>
              </w:rPr>
            </w:pPr>
            <w:r w:rsidRPr="0006608A">
              <w:rPr>
                <w:sz w:val="18"/>
                <w:szCs w:val="18"/>
                <w:lang w:val="en-US"/>
              </w:rPr>
              <w:t>3 894.00</w:t>
            </w:r>
          </w:p>
        </w:tc>
        <w:tc>
          <w:tcPr>
            <w:tcW w:w="0" w:type="auto"/>
            <w:shd w:val="clear" w:color="auto" w:fill="auto"/>
            <w:vAlign w:val="center"/>
          </w:tcPr>
          <w:p w14:paraId="4A62023A" w14:textId="2521A491" w:rsidR="002657E8" w:rsidRPr="002657E8" w:rsidRDefault="002657E8" w:rsidP="00CC0132">
            <w:pPr>
              <w:jc w:val="center"/>
              <w:rPr>
                <w:color w:val="000000"/>
                <w:sz w:val="18"/>
                <w:szCs w:val="18"/>
                <w:lang w:val="en-US"/>
              </w:rPr>
            </w:pPr>
            <w:r>
              <w:rPr>
                <w:color w:val="000000"/>
                <w:sz w:val="18"/>
                <w:szCs w:val="18"/>
                <w:lang w:val="en-US"/>
              </w:rPr>
              <w:t>23 364,00</w:t>
            </w:r>
          </w:p>
        </w:tc>
        <w:tc>
          <w:tcPr>
            <w:tcW w:w="1841" w:type="dxa"/>
            <w:shd w:val="clear" w:color="auto" w:fill="auto"/>
            <w:vAlign w:val="center"/>
          </w:tcPr>
          <w:p w14:paraId="2CFC55EB" w14:textId="4C723133" w:rsidR="002657E8" w:rsidRDefault="002657E8" w:rsidP="00CC0132">
            <w:pPr>
              <w:jc w:val="center"/>
              <w:rPr>
                <w:color w:val="000000"/>
                <w:sz w:val="18"/>
                <w:szCs w:val="18"/>
              </w:rPr>
            </w:pPr>
            <w:r>
              <w:rPr>
                <w:color w:val="000000"/>
                <w:sz w:val="18"/>
                <w:szCs w:val="18"/>
              </w:rPr>
              <w:t>ПН № 11 от 3.10.2022</w:t>
            </w:r>
          </w:p>
        </w:tc>
      </w:tr>
      <w:tr w:rsidR="002657E8" w:rsidRPr="004339F1" w14:paraId="088582F0" w14:textId="77777777" w:rsidTr="0006750F">
        <w:trPr>
          <w:trHeight w:val="527"/>
        </w:trPr>
        <w:tc>
          <w:tcPr>
            <w:tcW w:w="0" w:type="auto"/>
            <w:shd w:val="clear" w:color="auto" w:fill="auto"/>
            <w:vAlign w:val="center"/>
          </w:tcPr>
          <w:p w14:paraId="29AE24E2" w14:textId="638FBF26" w:rsidR="002657E8" w:rsidRPr="00A51734" w:rsidRDefault="00A51734" w:rsidP="00CC0132">
            <w:pPr>
              <w:jc w:val="center"/>
              <w:rPr>
                <w:color w:val="000000"/>
                <w:sz w:val="18"/>
                <w:szCs w:val="18"/>
                <w:lang w:val="en-US"/>
              </w:rPr>
            </w:pPr>
            <w:r>
              <w:rPr>
                <w:color w:val="000000"/>
                <w:sz w:val="18"/>
                <w:szCs w:val="18"/>
                <w:lang w:val="en-US"/>
              </w:rPr>
              <w:lastRenderedPageBreak/>
              <w:t>15</w:t>
            </w:r>
          </w:p>
        </w:tc>
        <w:tc>
          <w:tcPr>
            <w:tcW w:w="1679" w:type="dxa"/>
            <w:shd w:val="clear" w:color="auto" w:fill="auto"/>
            <w:vAlign w:val="center"/>
          </w:tcPr>
          <w:p w14:paraId="18C9CC05" w14:textId="38C29E33" w:rsidR="002657E8" w:rsidRDefault="00A51734" w:rsidP="00CC0132">
            <w:pPr>
              <w:rPr>
                <w:color w:val="000000"/>
                <w:sz w:val="18"/>
                <w:szCs w:val="18"/>
              </w:rPr>
            </w:pPr>
            <w:r>
              <w:rPr>
                <w:color w:val="000000"/>
                <w:sz w:val="18"/>
                <w:szCs w:val="18"/>
              </w:rPr>
              <w:t xml:space="preserve">ИП </w:t>
            </w:r>
            <w:r w:rsidR="0024229A">
              <w:rPr>
                <w:color w:val="000000"/>
                <w:sz w:val="18"/>
                <w:szCs w:val="18"/>
                <w:lang w:val="en-US"/>
              </w:rPr>
              <w:t>****</w:t>
            </w:r>
          </w:p>
        </w:tc>
        <w:tc>
          <w:tcPr>
            <w:tcW w:w="2783" w:type="dxa"/>
            <w:shd w:val="clear" w:color="auto" w:fill="auto"/>
            <w:vAlign w:val="center"/>
          </w:tcPr>
          <w:p w14:paraId="10A48E19" w14:textId="555C45D9" w:rsidR="002657E8" w:rsidRPr="008007C8" w:rsidRDefault="002657E8" w:rsidP="00CC0132">
            <w:pPr>
              <w:rPr>
                <w:color w:val="000000"/>
                <w:sz w:val="18"/>
                <w:szCs w:val="18"/>
              </w:rPr>
            </w:pPr>
            <w:r>
              <w:rPr>
                <w:color w:val="000000"/>
                <w:sz w:val="18"/>
                <w:szCs w:val="18"/>
              </w:rPr>
              <w:t xml:space="preserve">Внутренний блок кондиционеров </w:t>
            </w:r>
            <w:r>
              <w:rPr>
                <w:color w:val="000000"/>
                <w:sz w:val="18"/>
                <w:szCs w:val="18"/>
                <w:lang w:val="en-US"/>
              </w:rPr>
              <w:t>GWH</w:t>
            </w:r>
            <w:r w:rsidRPr="002657E8">
              <w:rPr>
                <w:color w:val="000000"/>
                <w:sz w:val="18"/>
                <w:szCs w:val="18"/>
              </w:rPr>
              <w:t>1</w:t>
            </w:r>
            <w:r w:rsidRPr="00A51734">
              <w:rPr>
                <w:color w:val="000000"/>
                <w:sz w:val="18"/>
                <w:szCs w:val="18"/>
              </w:rPr>
              <w:t>8</w:t>
            </w:r>
            <w:r w:rsidR="00A51734">
              <w:rPr>
                <w:color w:val="000000"/>
                <w:sz w:val="18"/>
                <w:szCs w:val="18"/>
                <w:lang w:val="en-US"/>
              </w:rPr>
              <w:t>QD</w:t>
            </w:r>
            <w:r w:rsidRPr="002657E8">
              <w:rPr>
                <w:color w:val="000000"/>
                <w:sz w:val="18"/>
                <w:szCs w:val="18"/>
              </w:rPr>
              <w:t>-</w:t>
            </w:r>
            <w:r>
              <w:rPr>
                <w:color w:val="000000"/>
                <w:sz w:val="18"/>
                <w:szCs w:val="18"/>
                <w:lang w:val="en-US"/>
              </w:rPr>
              <w:t>K</w:t>
            </w:r>
            <w:r w:rsidR="00A51734" w:rsidRPr="00A51734">
              <w:rPr>
                <w:color w:val="000000"/>
                <w:sz w:val="18"/>
                <w:szCs w:val="18"/>
              </w:rPr>
              <w:t>6</w:t>
            </w:r>
            <w:r>
              <w:rPr>
                <w:color w:val="000000"/>
                <w:sz w:val="18"/>
                <w:szCs w:val="18"/>
                <w:lang w:val="en-US"/>
              </w:rPr>
              <w:t>DNB</w:t>
            </w:r>
            <w:r w:rsidRPr="002657E8">
              <w:rPr>
                <w:color w:val="000000"/>
                <w:sz w:val="18"/>
                <w:szCs w:val="18"/>
              </w:rPr>
              <w:t>6</w:t>
            </w:r>
            <w:r w:rsidR="00A51734">
              <w:rPr>
                <w:color w:val="000000"/>
                <w:sz w:val="18"/>
                <w:szCs w:val="18"/>
                <w:lang w:val="en-US"/>
              </w:rPr>
              <w:t>B</w:t>
            </w:r>
            <w:r w:rsidRPr="002657E8">
              <w:rPr>
                <w:color w:val="000000"/>
                <w:sz w:val="18"/>
                <w:szCs w:val="18"/>
              </w:rPr>
              <w:t>/</w:t>
            </w:r>
            <w:r>
              <w:rPr>
                <w:color w:val="000000"/>
                <w:sz w:val="18"/>
                <w:szCs w:val="18"/>
                <w:lang w:val="en-US"/>
              </w:rPr>
              <w:t>I</w:t>
            </w:r>
            <w:r w:rsidRPr="002657E8">
              <w:rPr>
                <w:color w:val="000000"/>
                <w:sz w:val="18"/>
                <w:szCs w:val="18"/>
              </w:rPr>
              <w:t xml:space="preserve"> </w:t>
            </w:r>
            <w:r>
              <w:rPr>
                <w:color w:val="000000"/>
                <w:sz w:val="18"/>
                <w:szCs w:val="18"/>
                <w:lang w:val="en-US"/>
              </w:rPr>
              <w:t>c</w:t>
            </w:r>
            <w:r w:rsidRPr="002657E8">
              <w:rPr>
                <w:color w:val="000000"/>
                <w:sz w:val="18"/>
                <w:szCs w:val="18"/>
              </w:rPr>
              <w:t xml:space="preserve"> </w:t>
            </w:r>
            <w:r>
              <w:rPr>
                <w:color w:val="000000"/>
                <w:sz w:val="18"/>
                <w:szCs w:val="18"/>
              </w:rPr>
              <w:t>инверторным компрессором</w:t>
            </w:r>
          </w:p>
        </w:tc>
        <w:tc>
          <w:tcPr>
            <w:tcW w:w="792" w:type="dxa"/>
            <w:shd w:val="clear" w:color="auto" w:fill="auto"/>
            <w:vAlign w:val="center"/>
          </w:tcPr>
          <w:p w14:paraId="13EC03FD" w14:textId="4FF07717" w:rsidR="002657E8" w:rsidRPr="00A51734" w:rsidRDefault="00A51734"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6061CF82" w14:textId="33499E50" w:rsidR="002657E8" w:rsidRDefault="00A51734" w:rsidP="00CC0132">
            <w:pPr>
              <w:jc w:val="center"/>
              <w:rPr>
                <w:color w:val="000000"/>
                <w:sz w:val="18"/>
                <w:szCs w:val="18"/>
              </w:rPr>
            </w:pPr>
            <w:r>
              <w:rPr>
                <w:color w:val="000000"/>
                <w:sz w:val="18"/>
                <w:szCs w:val="18"/>
                <w:lang w:val="en-US"/>
              </w:rPr>
              <w:t>4 633,00</w:t>
            </w:r>
          </w:p>
        </w:tc>
        <w:tc>
          <w:tcPr>
            <w:tcW w:w="0" w:type="auto"/>
            <w:shd w:val="clear" w:color="auto" w:fill="auto"/>
            <w:vAlign w:val="center"/>
          </w:tcPr>
          <w:p w14:paraId="23629CD3" w14:textId="6F391907" w:rsidR="002657E8" w:rsidRDefault="00A51734" w:rsidP="00CC0132">
            <w:pPr>
              <w:jc w:val="center"/>
              <w:rPr>
                <w:color w:val="000000"/>
                <w:sz w:val="18"/>
                <w:szCs w:val="18"/>
              </w:rPr>
            </w:pPr>
            <w:r>
              <w:rPr>
                <w:color w:val="000000"/>
                <w:sz w:val="18"/>
                <w:szCs w:val="18"/>
                <w:lang w:val="en-US"/>
              </w:rPr>
              <w:t>4 633,00</w:t>
            </w:r>
          </w:p>
        </w:tc>
        <w:tc>
          <w:tcPr>
            <w:tcW w:w="1841" w:type="dxa"/>
            <w:shd w:val="clear" w:color="auto" w:fill="auto"/>
            <w:vAlign w:val="center"/>
          </w:tcPr>
          <w:p w14:paraId="19270207" w14:textId="6E5318B7" w:rsidR="002657E8" w:rsidRDefault="00A51734" w:rsidP="00CC0132">
            <w:pPr>
              <w:jc w:val="center"/>
              <w:rPr>
                <w:color w:val="000000"/>
                <w:sz w:val="18"/>
                <w:szCs w:val="18"/>
              </w:rPr>
            </w:pPr>
            <w:r>
              <w:rPr>
                <w:color w:val="000000"/>
                <w:sz w:val="18"/>
                <w:szCs w:val="18"/>
              </w:rPr>
              <w:t>ПН № 11 от 3.10.2022</w:t>
            </w:r>
          </w:p>
        </w:tc>
      </w:tr>
      <w:tr w:rsidR="00A51734" w:rsidRPr="004339F1" w14:paraId="25959434" w14:textId="77777777" w:rsidTr="0006750F">
        <w:trPr>
          <w:trHeight w:val="527"/>
        </w:trPr>
        <w:tc>
          <w:tcPr>
            <w:tcW w:w="0" w:type="auto"/>
            <w:shd w:val="clear" w:color="auto" w:fill="auto"/>
            <w:vAlign w:val="center"/>
          </w:tcPr>
          <w:p w14:paraId="497D62E1" w14:textId="06DB2A21" w:rsidR="00A51734" w:rsidRPr="00A51734" w:rsidRDefault="00A51734" w:rsidP="00A51734">
            <w:pPr>
              <w:jc w:val="center"/>
              <w:rPr>
                <w:color w:val="000000"/>
                <w:sz w:val="18"/>
                <w:szCs w:val="18"/>
                <w:lang w:val="en-US"/>
              </w:rPr>
            </w:pPr>
            <w:r>
              <w:rPr>
                <w:color w:val="000000"/>
                <w:sz w:val="18"/>
                <w:szCs w:val="18"/>
                <w:lang w:val="en-US"/>
              </w:rPr>
              <w:t>16</w:t>
            </w:r>
          </w:p>
        </w:tc>
        <w:tc>
          <w:tcPr>
            <w:tcW w:w="1679" w:type="dxa"/>
            <w:shd w:val="clear" w:color="auto" w:fill="auto"/>
            <w:vAlign w:val="center"/>
          </w:tcPr>
          <w:p w14:paraId="6A4730AC" w14:textId="78178B6B" w:rsidR="00A51734" w:rsidRDefault="00A51734" w:rsidP="00A51734">
            <w:pPr>
              <w:rPr>
                <w:color w:val="000000"/>
                <w:sz w:val="18"/>
                <w:szCs w:val="18"/>
              </w:rPr>
            </w:pPr>
            <w:r>
              <w:rPr>
                <w:color w:val="000000"/>
                <w:sz w:val="18"/>
                <w:szCs w:val="18"/>
              </w:rPr>
              <w:t xml:space="preserve">ИП </w:t>
            </w:r>
            <w:r w:rsidR="0024229A">
              <w:rPr>
                <w:color w:val="000000"/>
                <w:sz w:val="18"/>
                <w:szCs w:val="18"/>
                <w:lang w:val="en-US"/>
              </w:rPr>
              <w:t>****</w:t>
            </w:r>
          </w:p>
        </w:tc>
        <w:tc>
          <w:tcPr>
            <w:tcW w:w="2783" w:type="dxa"/>
            <w:shd w:val="clear" w:color="auto" w:fill="auto"/>
            <w:vAlign w:val="center"/>
          </w:tcPr>
          <w:p w14:paraId="482315A5" w14:textId="113BECA7" w:rsidR="00A51734" w:rsidRPr="008007C8" w:rsidRDefault="00A51734" w:rsidP="00A51734">
            <w:pPr>
              <w:rPr>
                <w:color w:val="000000"/>
                <w:sz w:val="18"/>
                <w:szCs w:val="18"/>
              </w:rPr>
            </w:pPr>
            <w:r>
              <w:rPr>
                <w:color w:val="000000"/>
                <w:sz w:val="18"/>
                <w:szCs w:val="18"/>
              </w:rPr>
              <w:t xml:space="preserve">Кондиционер </w:t>
            </w:r>
            <w:r>
              <w:rPr>
                <w:color w:val="000000"/>
                <w:sz w:val="18"/>
                <w:szCs w:val="18"/>
                <w:lang w:val="en-US"/>
              </w:rPr>
              <w:t>GWH</w:t>
            </w:r>
            <w:r>
              <w:rPr>
                <w:color w:val="000000"/>
                <w:sz w:val="18"/>
                <w:szCs w:val="18"/>
              </w:rPr>
              <w:t>09</w:t>
            </w:r>
            <w:r>
              <w:rPr>
                <w:color w:val="000000"/>
                <w:sz w:val="18"/>
                <w:szCs w:val="18"/>
                <w:lang w:val="en-US"/>
              </w:rPr>
              <w:t>AAB</w:t>
            </w:r>
            <w:r w:rsidRPr="002657E8">
              <w:rPr>
                <w:color w:val="000000"/>
                <w:sz w:val="18"/>
                <w:szCs w:val="18"/>
              </w:rPr>
              <w:t>-</w:t>
            </w:r>
            <w:r>
              <w:rPr>
                <w:color w:val="000000"/>
                <w:sz w:val="18"/>
                <w:szCs w:val="18"/>
                <w:lang w:val="en-US"/>
              </w:rPr>
              <w:t>K</w:t>
            </w:r>
            <w:r w:rsidRPr="00A51734">
              <w:rPr>
                <w:color w:val="000000"/>
                <w:sz w:val="18"/>
                <w:szCs w:val="18"/>
              </w:rPr>
              <w:t>3</w:t>
            </w:r>
            <w:r>
              <w:rPr>
                <w:color w:val="000000"/>
                <w:sz w:val="18"/>
                <w:szCs w:val="18"/>
                <w:lang w:val="en-US"/>
              </w:rPr>
              <w:t>DNA</w:t>
            </w:r>
            <w:r w:rsidRPr="00A51734">
              <w:rPr>
                <w:color w:val="000000"/>
                <w:sz w:val="18"/>
                <w:szCs w:val="18"/>
              </w:rPr>
              <w:t>4</w:t>
            </w:r>
            <w:r>
              <w:rPr>
                <w:color w:val="000000"/>
                <w:sz w:val="18"/>
                <w:szCs w:val="18"/>
                <w:lang w:val="en-US"/>
              </w:rPr>
              <w:t>A</w:t>
            </w:r>
            <w:r w:rsidRPr="002657E8">
              <w:rPr>
                <w:color w:val="000000"/>
                <w:sz w:val="18"/>
                <w:szCs w:val="18"/>
              </w:rPr>
              <w:t>/</w:t>
            </w:r>
            <w:r>
              <w:rPr>
                <w:color w:val="000000"/>
                <w:sz w:val="18"/>
                <w:szCs w:val="18"/>
                <w:lang w:val="en-US"/>
              </w:rPr>
              <w:t>O</w:t>
            </w:r>
            <w:r w:rsidRPr="002657E8">
              <w:rPr>
                <w:color w:val="000000"/>
                <w:sz w:val="18"/>
                <w:szCs w:val="18"/>
              </w:rPr>
              <w:t xml:space="preserve"> </w:t>
            </w:r>
            <w:r>
              <w:rPr>
                <w:color w:val="000000"/>
                <w:sz w:val="18"/>
                <w:szCs w:val="18"/>
              </w:rPr>
              <w:t>инвертор</w:t>
            </w:r>
          </w:p>
        </w:tc>
        <w:tc>
          <w:tcPr>
            <w:tcW w:w="792" w:type="dxa"/>
            <w:shd w:val="clear" w:color="auto" w:fill="auto"/>
            <w:vAlign w:val="center"/>
          </w:tcPr>
          <w:p w14:paraId="050228A5" w14:textId="67B49E13" w:rsidR="00A51734" w:rsidRPr="00A51734" w:rsidRDefault="00A51734" w:rsidP="00A51734">
            <w:pPr>
              <w:jc w:val="center"/>
              <w:rPr>
                <w:color w:val="000000"/>
                <w:sz w:val="18"/>
                <w:szCs w:val="18"/>
                <w:lang w:val="en-US"/>
              </w:rPr>
            </w:pPr>
            <w:r>
              <w:rPr>
                <w:color w:val="000000"/>
                <w:sz w:val="18"/>
                <w:szCs w:val="18"/>
                <w:lang w:val="en-US"/>
              </w:rPr>
              <w:t>6</w:t>
            </w:r>
          </w:p>
        </w:tc>
        <w:tc>
          <w:tcPr>
            <w:tcW w:w="0" w:type="auto"/>
            <w:shd w:val="clear" w:color="auto" w:fill="auto"/>
            <w:vAlign w:val="center"/>
          </w:tcPr>
          <w:p w14:paraId="3EDE0347" w14:textId="71738EDD" w:rsidR="00A51734" w:rsidRPr="00A51734" w:rsidRDefault="00A51734" w:rsidP="00A51734">
            <w:pPr>
              <w:jc w:val="center"/>
              <w:rPr>
                <w:color w:val="000000"/>
                <w:sz w:val="18"/>
                <w:szCs w:val="18"/>
                <w:lang w:val="en-US"/>
              </w:rPr>
            </w:pPr>
            <w:r>
              <w:rPr>
                <w:color w:val="000000"/>
                <w:sz w:val="18"/>
                <w:szCs w:val="18"/>
                <w:lang w:val="en-US"/>
              </w:rPr>
              <w:t>8 745,00</w:t>
            </w:r>
          </w:p>
        </w:tc>
        <w:tc>
          <w:tcPr>
            <w:tcW w:w="0" w:type="auto"/>
            <w:shd w:val="clear" w:color="auto" w:fill="auto"/>
            <w:vAlign w:val="center"/>
          </w:tcPr>
          <w:p w14:paraId="6630A39E" w14:textId="6731C565" w:rsidR="00A51734" w:rsidRPr="00A51734" w:rsidRDefault="00A51734" w:rsidP="00A51734">
            <w:pPr>
              <w:jc w:val="center"/>
              <w:rPr>
                <w:color w:val="000000"/>
                <w:sz w:val="18"/>
                <w:szCs w:val="18"/>
                <w:lang w:val="en-US"/>
              </w:rPr>
            </w:pPr>
            <w:r>
              <w:rPr>
                <w:color w:val="000000"/>
                <w:sz w:val="18"/>
                <w:szCs w:val="18"/>
                <w:lang w:val="en-US"/>
              </w:rPr>
              <w:t>52 470,00</w:t>
            </w:r>
          </w:p>
        </w:tc>
        <w:tc>
          <w:tcPr>
            <w:tcW w:w="1841" w:type="dxa"/>
            <w:shd w:val="clear" w:color="auto" w:fill="auto"/>
            <w:vAlign w:val="center"/>
          </w:tcPr>
          <w:p w14:paraId="7301C2A8" w14:textId="697D22AF" w:rsidR="00A51734" w:rsidRDefault="00A51734" w:rsidP="00A51734">
            <w:pPr>
              <w:jc w:val="center"/>
              <w:rPr>
                <w:color w:val="000000"/>
                <w:sz w:val="18"/>
                <w:szCs w:val="18"/>
              </w:rPr>
            </w:pPr>
            <w:r>
              <w:rPr>
                <w:color w:val="000000"/>
                <w:sz w:val="18"/>
                <w:szCs w:val="18"/>
              </w:rPr>
              <w:t>ПН № 11 от 3.10.2022</w:t>
            </w:r>
          </w:p>
        </w:tc>
      </w:tr>
      <w:tr w:rsidR="00A51734" w:rsidRPr="001A2F25" w14:paraId="560674C7" w14:textId="77777777" w:rsidTr="0006750F">
        <w:trPr>
          <w:trHeight w:val="527"/>
        </w:trPr>
        <w:tc>
          <w:tcPr>
            <w:tcW w:w="0" w:type="auto"/>
            <w:shd w:val="clear" w:color="auto" w:fill="auto"/>
            <w:vAlign w:val="center"/>
          </w:tcPr>
          <w:p w14:paraId="3C74F55E" w14:textId="68FED495" w:rsidR="00A51734" w:rsidRPr="0062566F" w:rsidRDefault="0062566F" w:rsidP="00A51734">
            <w:pPr>
              <w:jc w:val="center"/>
              <w:rPr>
                <w:color w:val="000000"/>
                <w:sz w:val="18"/>
                <w:szCs w:val="18"/>
                <w:lang w:val="en-US"/>
              </w:rPr>
            </w:pPr>
            <w:r>
              <w:rPr>
                <w:color w:val="000000"/>
                <w:sz w:val="18"/>
                <w:szCs w:val="18"/>
                <w:lang w:val="en-US"/>
              </w:rPr>
              <w:t>17</w:t>
            </w:r>
          </w:p>
        </w:tc>
        <w:tc>
          <w:tcPr>
            <w:tcW w:w="1679" w:type="dxa"/>
            <w:shd w:val="clear" w:color="auto" w:fill="auto"/>
            <w:vAlign w:val="center"/>
          </w:tcPr>
          <w:p w14:paraId="6DF5E5AC" w14:textId="22CD2967" w:rsidR="00A51734" w:rsidRPr="001A2F25" w:rsidRDefault="001A2F25" w:rsidP="00A51734">
            <w:pPr>
              <w:rPr>
                <w:color w:val="000000"/>
                <w:sz w:val="18"/>
                <w:szCs w:val="18"/>
              </w:rPr>
            </w:pPr>
            <w:r>
              <w:rPr>
                <w:color w:val="000000"/>
                <w:sz w:val="18"/>
                <w:szCs w:val="18"/>
              </w:rPr>
              <w:t>ЗАО «ТИРАЭТ»</w:t>
            </w:r>
          </w:p>
        </w:tc>
        <w:tc>
          <w:tcPr>
            <w:tcW w:w="2783" w:type="dxa"/>
            <w:shd w:val="clear" w:color="auto" w:fill="auto"/>
            <w:vAlign w:val="center"/>
          </w:tcPr>
          <w:p w14:paraId="0D78DF1D" w14:textId="1B87A19D" w:rsidR="00A51734" w:rsidRPr="001A2F25" w:rsidRDefault="001A2F25" w:rsidP="00A51734">
            <w:pPr>
              <w:rPr>
                <w:color w:val="000000"/>
                <w:sz w:val="18"/>
                <w:szCs w:val="18"/>
              </w:rPr>
            </w:pPr>
            <w:r>
              <w:rPr>
                <w:color w:val="000000"/>
                <w:sz w:val="18"/>
                <w:szCs w:val="18"/>
                <w:lang w:val="en-US"/>
              </w:rPr>
              <w:t>IP</w:t>
            </w:r>
            <w:r w:rsidRPr="001A2F25">
              <w:rPr>
                <w:color w:val="000000"/>
                <w:sz w:val="18"/>
                <w:szCs w:val="18"/>
              </w:rPr>
              <w:t>-</w:t>
            </w:r>
            <w:r>
              <w:rPr>
                <w:color w:val="000000"/>
                <w:sz w:val="18"/>
                <w:szCs w:val="18"/>
              </w:rPr>
              <w:t>камера</w:t>
            </w:r>
            <w:r w:rsidRPr="001A2F25">
              <w:rPr>
                <w:color w:val="000000"/>
                <w:sz w:val="18"/>
                <w:szCs w:val="18"/>
              </w:rPr>
              <w:t xml:space="preserve"> </w:t>
            </w:r>
            <w:r>
              <w:rPr>
                <w:color w:val="000000"/>
                <w:sz w:val="18"/>
                <w:szCs w:val="18"/>
                <w:lang w:val="en-US"/>
              </w:rPr>
              <w:t>Dahua</w:t>
            </w:r>
            <w:r w:rsidRPr="001A2F25">
              <w:rPr>
                <w:color w:val="000000"/>
                <w:sz w:val="18"/>
                <w:szCs w:val="18"/>
              </w:rPr>
              <w:t xml:space="preserve"> (</w:t>
            </w:r>
            <w:r>
              <w:rPr>
                <w:color w:val="000000"/>
                <w:sz w:val="18"/>
                <w:szCs w:val="18"/>
                <w:lang w:val="en-US"/>
              </w:rPr>
              <w:t>DH</w:t>
            </w:r>
            <w:r w:rsidRPr="001A2F25">
              <w:rPr>
                <w:color w:val="000000"/>
                <w:sz w:val="18"/>
                <w:szCs w:val="18"/>
              </w:rPr>
              <w:t>-</w:t>
            </w:r>
            <w:r>
              <w:rPr>
                <w:color w:val="000000"/>
                <w:sz w:val="18"/>
                <w:szCs w:val="18"/>
                <w:lang w:val="en-US"/>
              </w:rPr>
              <w:t>IPC</w:t>
            </w:r>
            <w:r w:rsidRPr="001A2F25">
              <w:rPr>
                <w:color w:val="000000"/>
                <w:sz w:val="18"/>
                <w:szCs w:val="18"/>
              </w:rPr>
              <w:t>-</w:t>
            </w:r>
            <w:r>
              <w:rPr>
                <w:color w:val="000000"/>
                <w:sz w:val="18"/>
                <w:szCs w:val="18"/>
                <w:lang w:val="en-US"/>
              </w:rPr>
              <w:t>HFM</w:t>
            </w:r>
            <w:r w:rsidRPr="001A2F25">
              <w:rPr>
                <w:color w:val="000000"/>
                <w:sz w:val="18"/>
                <w:szCs w:val="18"/>
              </w:rPr>
              <w:t>1230</w:t>
            </w:r>
            <w:r>
              <w:rPr>
                <w:color w:val="000000"/>
                <w:sz w:val="18"/>
                <w:szCs w:val="18"/>
                <w:lang w:val="en-US"/>
              </w:rPr>
              <w:t>SP</w:t>
            </w:r>
            <w:r w:rsidRPr="001A2F25">
              <w:rPr>
                <w:color w:val="000000"/>
                <w:sz w:val="18"/>
                <w:szCs w:val="18"/>
              </w:rPr>
              <w:t>-028</w:t>
            </w:r>
            <w:r>
              <w:rPr>
                <w:color w:val="000000"/>
                <w:sz w:val="18"/>
                <w:szCs w:val="18"/>
                <w:lang w:val="en-US"/>
              </w:rPr>
              <w:t>B</w:t>
            </w:r>
            <w:r w:rsidRPr="001A2F25">
              <w:rPr>
                <w:color w:val="000000"/>
                <w:sz w:val="18"/>
                <w:szCs w:val="18"/>
              </w:rPr>
              <w:t>-</w:t>
            </w:r>
            <w:r>
              <w:rPr>
                <w:color w:val="000000"/>
                <w:sz w:val="18"/>
                <w:szCs w:val="18"/>
                <w:lang w:val="en-US"/>
              </w:rPr>
              <w:t>S</w:t>
            </w:r>
            <w:r w:rsidRPr="001A2F25">
              <w:rPr>
                <w:color w:val="000000"/>
                <w:sz w:val="18"/>
                <w:szCs w:val="18"/>
              </w:rPr>
              <w:t xml:space="preserve">2) 2.8 </w:t>
            </w:r>
            <w:r>
              <w:rPr>
                <w:color w:val="000000"/>
                <w:sz w:val="18"/>
                <w:szCs w:val="18"/>
                <w:lang w:val="en-US"/>
              </w:rPr>
              <w:t>mm</w:t>
            </w:r>
            <w:r w:rsidRPr="001A2F25">
              <w:rPr>
                <w:color w:val="000000"/>
                <w:sz w:val="18"/>
                <w:szCs w:val="18"/>
              </w:rPr>
              <w:t>., 2</w:t>
            </w:r>
            <w:proofErr w:type="spellStart"/>
            <w:r>
              <w:rPr>
                <w:color w:val="000000"/>
                <w:sz w:val="18"/>
                <w:szCs w:val="18"/>
                <w:lang w:val="en-US"/>
              </w:rPr>
              <w:t>Mp</w:t>
            </w:r>
            <w:proofErr w:type="spellEnd"/>
            <w:r w:rsidRPr="0062566F">
              <w:rPr>
                <w:color w:val="000000"/>
                <w:sz w:val="18"/>
                <w:szCs w:val="18"/>
              </w:rPr>
              <w:t xml:space="preserve">, </w:t>
            </w:r>
            <w:r>
              <w:rPr>
                <w:color w:val="000000"/>
                <w:sz w:val="18"/>
                <w:szCs w:val="18"/>
                <w:lang w:val="en-US"/>
              </w:rPr>
              <w:t>IP</w:t>
            </w:r>
            <w:r w:rsidRPr="0062566F">
              <w:rPr>
                <w:color w:val="000000"/>
                <w:sz w:val="18"/>
                <w:szCs w:val="18"/>
              </w:rPr>
              <w:t>67</w:t>
            </w:r>
            <w:r w:rsidRPr="001A2F25">
              <w:rPr>
                <w:color w:val="000000"/>
                <w:sz w:val="18"/>
                <w:szCs w:val="18"/>
              </w:rPr>
              <w:t xml:space="preserve"> </w:t>
            </w:r>
          </w:p>
        </w:tc>
        <w:tc>
          <w:tcPr>
            <w:tcW w:w="792" w:type="dxa"/>
            <w:shd w:val="clear" w:color="auto" w:fill="auto"/>
            <w:vAlign w:val="center"/>
          </w:tcPr>
          <w:p w14:paraId="7114171A" w14:textId="5AFBAC00" w:rsidR="00A51734" w:rsidRPr="001A2F25" w:rsidRDefault="001A2F25" w:rsidP="00A51734">
            <w:pPr>
              <w:jc w:val="center"/>
              <w:rPr>
                <w:color w:val="000000"/>
                <w:sz w:val="18"/>
                <w:szCs w:val="18"/>
                <w:lang w:val="en-US"/>
              </w:rPr>
            </w:pPr>
            <w:r>
              <w:rPr>
                <w:color w:val="000000"/>
                <w:sz w:val="18"/>
                <w:szCs w:val="18"/>
                <w:lang w:val="en-US"/>
              </w:rPr>
              <w:t>5</w:t>
            </w:r>
          </w:p>
        </w:tc>
        <w:tc>
          <w:tcPr>
            <w:tcW w:w="0" w:type="auto"/>
            <w:shd w:val="clear" w:color="auto" w:fill="auto"/>
            <w:vAlign w:val="center"/>
          </w:tcPr>
          <w:p w14:paraId="2AC729CC" w14:textId="057881E6" w:rsidR="00A51734" w:rsidRPr="001A2F25" w:rsidRDefault="001A2F25" w:rsidP="00A51734">
            <w:pPr>
              <w:jc w:val="center"/>
              <w:rPr>
                <w:color w:val="000000"/>
                <w:sz w:val="18"/>
                <w:szCs w:val="18"/>
                <w:lang w:val="en-US"/>
              </w:rPr>
            </w:pPr>
            <w:r>
              <w:rPr>
                <w:color w:val="000000"/>
                <w:sz w:val="18"/>
                <w:szCs w:val="18"/>
                <w:lang w:val="en-US"/>
              </w:rPr>
              <w:t>830</w:t>
            </w:r>
            <w:r w:rsidR="0062566F">
              <w:rPr>
                <w:color w:val="000000"/>
                <w:sz w:val="18"/>
                <w:szCs w:val="18"/>
                <w:lang w:val="en-US"/>
              </w:rPr>
              <w:t>,00</w:t>
            </w:r>
          </w:p>
        </w:tc>
        <w:tc>
          <w:tcPr>
            <w:tcW w:w="0" w:type="auto"/>
            <w:shd w:val="clear" w:color="auto" w:fill="auto"/>
            <w:vAlign w:val="center"/>
          </w:tcPr>
          <w:p w14:paraId="359B3992" w14:textId="4FC5B296" w:rsidR="00A51734" w:rsidRPr="001A2F25" w:rsidRDefault="001A2F25" w:rsidP="00A51734">
            <w:pPr>
              <w:jc w:val="center"/>
              <w:rPr>
                <w:color w:val="000000"/>
                <w:sz w:val="18"/>
                <w:szCs w:val="18"/>
                <w:lang w:val="en-US"/>
              </w:rPr>
            </w:pPr>
            <w:r>
              <w:rPr>
                <w:color w:val="000000"/>
                <w:sz w:val="18"/>
                <w:szCs w:val="18"/>
                <w:lang w:val="en-US"/>
              </w:rPr>
              <w:t>4 150,00</w:t>
            </w:r>
          </w:p>
        </w:tc>
        <w:tc>
          <w:tcPr>
            <w:tcW w:w="1841" w:type="dxa"/>
            <w:shd w:val="clear" w:color="auto" w:fill="auto"/>
            <w:vAlign w:val="center"/>
          </w:tcPr>
          <w:p w14:paraId="1EFC744D" w14:textId="556A940F" w:rsidR="00A51734" w:rsidRPr="001A2F25" w:rsidRDefault="001A2F25" w:rsidP="00A51734">
            <w:pPr>
              <w:jc w:val="center"/>
              <w:rPr>
                <w:color w:val="000000"/>
                <w:sz w:val="18"/>
                <w:szCs w:val="18"/>
                <w:lang w:val="en-US"/>
              </w:rPr>
            </w:pPr>
            <w:r>
              <w:rPr>
                <w:color w:val="000000"/>
                <w:sz w:val="18"/>
                <w:szCs w:val="18"/>
              </w:rPr>
              <w:t xml:space="preserve">Накладная № 1519991 от </w:t>
            </w:r>
            <w:r>
              <w:rPr>
                <w:color w:val="000000"/>
                <w:sz w:val="18"/>
                <w:szCs w:val="18"/>
                <w:lang w:val="en-US"/>
              </w:rPr>
              <w:t>20</w:t>
            </w:r>
            <w:r>
              <w:rPr>
                <w:color w:val="000000"/>
                <w:sz w:val="18"/>
                <w:szCs w:val="18"/>
              </w:rPr>
              <w:t>.1</w:t>
            </w:r>
            <w:r>
              <w:rPr>
                <w:color w:val="000000"/>
                <w:sz w:val="18"/>
                <w:szCs w:val="18"/>
                <w:lang w:val="en-US"/>
              </w:rPr>
              <w:t>2</w:t>
            </w:r>
            <w:r>
              <w:rPr>
                <w:color w:val="000000"/>
                <w:sz w:val="18"/>
                <w:szCs w:val="18"/>
              </w:rPr>
              <w:t>.2022</w:t>
            </w:r>
          </w:p>
        </w:tc>
      </w:tr>
      <w:tr w:rsidR="0062566F" w:rsidRPr="001A2F25" w14:paraId="098A2C84" w14:textId="77777777" w:rsidTr="0006750F">
        <w:trPr>
          <w:trHeight w:val="527"/>
        </w:trPr>
        <w:tc>
          <w:tcPr>
            <w:tcW w:w="0" w:type="auto"/>
            <w:shd w:val="clear" w:color="auto" w:fill="auto"/>
            <w:vAlign w:val="center"/>
          </w:tcPr>
          <w:p w14:paraId="45E1AD97" w14:textId="73B7A9C8" w:rsidR="0062566F" w:rsidRPr="001A2F25" w:rsidRDefault="0062566F" w:rsidP="0062566F">
            <w:pPr>
              <w:jc w:val="center"/>
              <w:rPr>
                <w:color w:val="000000"/>
                <w:sz w:val="18"/>
                <w:szCs w:val="18"/>
                <w:lang w:val="en-US"/>
              </w:rPr>
            </w:pPr>
            <w:r>
              <w:rPr>
                <w:color w:val="000000"/>
                <w:sz w:val="18"/>
                <w:szCs w:val="18"/>
                <w:lang w:val="en-US"/>
              </w:rPr>
              <w:t>18</w:t>
            </w:r>
          </w:p>
        </w:tc>
        <w:tc>
          <w:tcPr>
            <w:tcW w:w="1679" w:type="dxa"/>
            <w:shd w:val="clear" w:color="auto" w:fill="auto"/>
            <w:vAlign w:val="center"/>
          </w:tcPr>
          <w:p w14:paraId="7DCD447B" w14:textId="2E218311" w:rsidR="0062566F" w:rsidRPr="001A2F25" w:rsidRDefault="0062566F" w:rsidP="0062566F">
            <w:pPr>
              <w:rPr>
                <w:color w:val="000000"/>
                <w:sz w:val="18"/>
                <w:szCs w:val="18"/>
                <w:lang w:val="en-US"/>
              </w:rPr>
            </w:pPr>
            <w:r>
              <w:rPr>
                <w:color w:val="000000"/>
                <w:sz w:val="18"/>
                <w:szCs w:val="18"/>
              </w:rPr>
              <w:t>ЗАО «ТИРАЭТ»</w:t>
            </w:r>
          </w:p>
        </w:tc>
        <w:tc>
          <w:tcPr>
            <w:tcW w:w="2783" w:type="dxa"/>
            <w:shd w:val="clear" w:color="auto" w:fill="auto"/>
            <w:vAlign w:val="center"/>
          </w:tcPr>
          <w:p w14:paraId="46C91F97" w14:textId="1F24A192" w:rsidR="0062566F" w:rsidRPr="001A2F25" w:rsidRDefault="0062566F" w:rsidP="0062566F">
            <w:pPr>
              <w:rPr>
                <w:color w:val="000000"/>
                <w:sz w:val="18"/>
                <w:szCs w:val="18"/>
                <w:lang w:val="en-US"/>
              </w:rPr>
            </w:pPr>
            <w:r>
              <w:rPr>
                <w:color w:val="000000"/>
                <w:sz w:val="18"/>
                <w:szCs w:val="18"/>
                <w:lang w:val="en-US"/>
              </w:rPr>
              <w:t>IP</w:t>
            </w:r>
            <w:r w:rsidRPr="0062566F">
              <w:rPr>
                <w:color w:val="000000"/>
                <w:sz w:val="18"/>
                <w:szCs w:val="18"/>
                <w:lang w:val="en-US"/>
              </w:rPr>
              <w:t>-</w:t>
            </w:r>
            <w:r>
              <w:rPr>
                <w:color w:val="000000"/>
                <w:sz w:val="18"/>
                <w:szCs w:val="18"/>
              </w:rPr>
              <w:t>камера</w:t>
            </w:r>
            <w:r w:rsidRPr="0062566F">
              <w:rPr>
                <w:color w:val="000000"/>
                <w:sz w:val="18"/>
                <w:szCs w:val="18"/>
                <w:lang w:val="en-US"/>
              </w:rPr>
              <w:t xml:space="preserve"> </w:t>
            </w:r>
            <w:r>
              <w:rPr>
                <w:color w:val="000000"/>
                <w:sz w:val="18"/>
                <w:szCs w:val="18"/>
                <w:lang w:val="en-US"/>
              </w:rPr>
              <w:t>Dahua</w:t>
            </w:r>
            <w:r w:rsidRPr="0062566F">
              <w:rPr>
                <w:color w:val="000000"/>
                <w:sz w:val="18"/>
                <w:szCs w:val="18"/>
                <w:lang w:val="en-US"/>
              </w:rPr>
              <w:t xml:space="preserve"> (</w:t>
            </w:r>
            <w:r>
              <w:rPr>
                <w:color w:val="000000"/>
                <w:sz w:val="18"/>
                <w:szCs w:val="18"/>
                <w:lang w:val="en-US"/>
              </w:rPr>
              <w:t>DH</w:t>
            </w:r>
            <w:r w:rsidRPr="0062566F">
              <w:rPr>
                <w:color w:val="000000"/>
                <w:sz w:val="18"/>
                <w:szCs w:val="18"/>
                <w:lang w:val="en-US"/>
              </w:rPr>
              <w:t>-</w:t>
            </w:r>
            <w:r>
              <w:rPr>
                <w:color w:val="000000"/>
                <w:sz w:val="18"/>
                <w:szCs w:val="18"/>
                <w:lang w:val="en-US"/>
              </w:rPr>
              <w:t>IPC</w:t>
            </w:r>
            <w:r w:rsidRPr="0062566F">
              <w:rPr>
                <w:color w:val="000000"/>
                <w:sz w:val="18"/>
                <w:szCs w:val="18"/>
                <w:lang w:val="en-US"/>
              </w:rPr>
              <w:t>-</w:t>
            </w:r>
            <w:r>
              <w:rPr>
                <w:color w:val="000000"/>
                <w:sz w:val="18"/>
                <w:szCs w:val="18"/>
                <w:lang w:val="en-US"/>
              </w:rPr>
              <w:t>HFW</w:t>
            </w:r>
            <w:r w:rsidRPr="0062566F">
              <w:rPr>
                <w:color w:val="000000"/>
                <w:sz w:val="18"/>
                <w:szCs w:val="18"/>
                <w:lang w:val="en-US"/>
              </w:rPr>
              <w:t>1230</w:t>
            </w:r>
            <w:r>
              <w:rPr>
                <w:color w:val="000000"/>
                <w:sz w:val="18"/>
                <w:szCs w:val="18"/>
                <w:lang w:val="en-US"/>
              </w:rPr>
              <w:t>SP</w:t>
            </w:r>
            <w:r w:rsidRPr="0062566F">
              <w:rPr>
                <w:color w:val="000000"/>
                <w:sz w:val="18"/>
                <w:szCs w:val="18"/>
                <w:lang w:val="en-US"/>
              </w:rPr>
              <w:t>-028</w:t>
            </w:r>
            <w:r>
              <w:rPr>
                <w:color w:val="000000"/>
                <w:sz w:val="18"/>
                <w:szCs w:val="18"/>
                <w:lang w:val="en-US"/>
              </w:rPr>
              <w:t>B</w:t>
            </w:r>
            <w:r w:rsidRPr="0062566F">
              <w:rPr>
                <w:color w:val="000000"/>
                <w:sz w:val="18"/>
                <w:szCs w:val="18"/>
                <w:lang w:val="en-US"/>
              </w:rPr>
              <w:t>-</w:t>
            </w:r>
            <w:r>
              <w:rPr>
                <w:color w:val="000000"/>
                <w:sz w:val="18"/>
                <w:szCs w:val="18"/>
                <w:lang w:val="en-US"/>
              </w:rPr>
              <w:t>S4</w:t>
            </w:r>
            <w:r w:rsidRPr="0062566F">
              <w:rPr>
                <w:color w:val="000000"/>
                <w:sz w:val="18"/>
                <w:szCs w:val="18"/>
                <w:lang w:val="en-US"/>
              </w:rPr>
              <w:t xml:space="preserve">) 2.8 </w:t>
            </w:r>
            <w:r>
              <w:rPr>
                <w:color w:val="000000"/>
                <w:sz w:val="18"/>
                <w:szCs w:val="18"/>
                <w:lang w:val="en-US"/>
              </w:rPr>
              <w:t>mm</w:t>
            </w:r>
            <w:r w:rsidRPr="0062566F">
              <w:rPr>
                <w:color w:val="000000"/>
                <w:sz w:val="18"/>
                <w:szCs w:val="18"/>
                <w:lang w:val="en-US"/>
              </w:rPr>
              <w:t>., 2</w:t>
            </w:r>
            <w:r>
              <w:rPr>
                <w:color w:val="000000"/>
                <w:sz w:val="18"/>
                <w:szCs w:val="18"/>
                <w:lang w:val="en-US"/>
              </w:rPr>
              <w:t>Mp</w:t>
            </w:r>
            <w:r w:rsidRPr="0062566F">
              <w:rPr>
                <w:color w:val="000000"/>
                <w:sz w:val="18"/>
                <w:szCs w:val="18"/>
                <w:lang w:val="en-US"/>
              </w:rPr>
              <w:t xml:space="preserve">, </w:t>
            </w:r>
            <w:r>
              <w:rPr>
                <w:color w:val="000000"/>
                <w:sz w:val="18"/>
                <w:szCs w:val="18"/>
                <w:lang w:val="en-US"/>
              </w:rPr>
              <w:t>IP</w:t>
            </w:r>
            <w:r w:rsidRPr="0062566F">
              <w:rPr>
                <w:color w:val="000000"/>
                <w:sz w:val="18"/>
                <w:szCs w:val="18"/>
                <w:lang w:val="en-US"/>
              </w:rPr>
              <w:t xml:space="preserve">67 </w:t>
            </w:r>
          </w:p>
        </w:tc>
        <w:tc>
          <w:tcPr>
            <w:tcW w:w="792" w:type="dxa"/>
            <w:shd w:val="clear" w:color="auto" w:fill="auto"/>
            <w:vAlign w:val="center"/>
          </w:tcPr>
          <w:p w14:paraId="2CCDB5E7" w14:textId="4299D750" w:rsidR="0062566F" w:rsidRPr="001A2F25" w:rsidRDefault="0062566F" w:rsidP="0062566F">
            <w:pPr>
              <w:jc w:val="center"/>
              <w:rPr>
                <w:color w:val="000000"/>
                <w:sz w:val="18"/>
                <w:szCs w:val="18"/>
                <w:lang w:val="en-US"/>
              </w:rPr>
            </w:pPr>
            <w:r>
              <w:rPr>
                <w:color w:val="000000"/>
                <w:sz w:val="18"/>
                <w:szCs w:val="18"/>
                <w:lang w:val="en-US"/>
              </w:rPr>
              <w:t>2</w:t>
            </w:r>
          </w:p>
        </w:tc>
        <w:tc>
          <w:tcPr>
            <w:tcW w:w="0" w:type="auto"/>
            <w:shd w:val="clear" w:color="auto" w:fill="auto"/>
            <w:vAlign w:val="center"/>
          </w:tcPr>
          <w:p w14:paraId="6AC834C9" w14:textId="3131B65A" w:rsidR="0062566F" w:rsidRPr="001A2F25" w:rsidRDefault="0062566F" w:rsidP="0062566F">
            <w:pPr>
              <w:jc w:val="center"/>
              <w:rPr>
                <w:color w:val="000000"/>
                <w:sz w:val="18"/>
                <w:szCs w:val="18"/>
                <w:lang w:val="en-US"/>
              </w:rPr>
            </w:pPr>
            <w:r>
              <w:rPr>
                <w:color w:val="000000"/>
                <w:sz w:val="18"/>
                <w:szCs w:val="18"/>
                <w:lang w:val="en-US"/>
              </w:rPr>
              <w:t>887,00</w:t>
            </w:r>
          </w:p>
        </w:tc>
        <w:tc>
          <w:tcPr>
            <w:tcW w:w="0" w:type="auto"/>
            <w:shd w:val="clear" w:color="auto" w:fill="auto"/>
            <w:vAlign w:val="center"/>
          </w:tcPr>
          <w:p w14:paraId="1D9DE301" w14:textId="21FA7CD3" w:rsidR="0062566F" w:rsidRPr="001A2F25" w:rsidRDefault="0062566F" w:rsidP="0062566F">
            <w:pPr>
              <w:jc w:val="center"/>
              <w:rPr>
                <w:color w:val="000000"/>
                <w:sz w:val="18"/>
                <w:szCs w:val="18"/>
                <w:lang w:val="en-US"/>
              </w:rPr>
            </w:pPr>
            <w:r>
              <w:rPr>
                <w:color w:val="000000"/>
                <w:sz w:val="18"/>
                <w:szCs w:val="18"/>
                <w:lang w:val="en-US"/>
              </w:rPr>
              <w:t>1 774,00</w:t>
            </w:r>
          </w:p>
        </w:tc>
        <w:tc>
          <w:tcPr>
            <w:tcW w:w="1841" w:type="dxa"/>
            <w:shd w:val="clear" w:color="auto" w:fill="auto"/>
            <w:vAlign w:val="center"/>
          </w:tcPr>
          <w:p w14:paraId="4D1A6B10" w14:textId="01E88E37" w:rsidR="0062566F" w:rsidRPr="001A2F25" w:rsidRDefault="0062566F" w:rsidP="0062566F">
            <w:pPr>
              <w:jc w:val="center"/>
              <w:rPr>
                <w:color w:val="000000"/>
                <w:sz w:val="18"/>
                <w:szCs w:val="18"/>
                <w:lang w:val="en-US"/>
              </w:rPr>
            </w:pPr>
            <w:r>
              <w:rPr>
                <w:color w:val="000000"/>
                <w:sz w:val="18"/>
                <w:szCs w:val="18"/>
              </w:rPr>
              <w:t>Накладная № 15</w:t>
            </w:r>
            <w:r>
              <w:rPr>
                <w:color w:val="000000"/>
                <w:sz w:val="18"/>
                <w:szCs w:val="18"/>
                <w:lang w:val="en-US"/>
              </w:rPr>
              <w:t>26079</w:t>
            </w:r>
            <w:r>
              <w:rPr>
                <w:color w:val="000000"/>
                <w:sz w:val="18"/>
                <w:szCs w:val="18"/>
              </w:rPr>
              <w:t xml:space="preserve"> от </w:t>
            </w:r>
            <w:r>
              <w:rPr>
                <w:color w:val="000000"/>
                <w:sz w:val="18"/>
                <w:szCs w:val="18"/>
                <w:lang w:val="en-US"/>
              </w:rPr>
              <w:t>29</w:t>
            </w:r>
            <w:r>
              <w:rPr>
                <w:color w:val="000000"/>
                <w:sz w:val="18"/>
                <w:szCs w:val="18"/>
              </w:rPr>
              <w:t>.1</w:t>
            </w:r>
            <w:r>
              <w:rPr>
                <w:color w:val="000000"/>
                <w:sz w:val="18"/>
                <w:szCs w:val="18"/>
                <w:lang w:val="en-US"/>
              </w:rPr>
              <w:t>2</w:t>
            </w:r>
            <w:r>
              <w:rPr>
                <w:color w:val="000000"/>
                <w:sz w:val="18"/>
                <w:szCs w:val="18"/>
              </w:rPr>
              <w:t>.2022</w:t>
            </w:r>
          </w:p>
        </w:tc>
      </w:tr>
      <w:tr w:rsidR="0062566F" w:rsidRPr="001A2F25" w14:paraId="294FD1AE" w14:textId="77777777" w:rsidTr="0006750F">
        <w:trPr>
          <w:trHeight w:val="527"/>
        </w:trPr>
        <w:tc>
          <w:tcPr>
            <w:tcW w:w="0" w:type="auto"/>
            <w:shd w:val="clear" w:color="auto" w:fill="auto"/>
            <w:vAlign w:val="center"/>
          </w:tcPr>
          <w:p w14:paraId="73F6040C" w14:textId="66A399B1" w:rsidR="0062566F" w:rsidRPr="001A2F25" w:rsidRDefault="0062566F" w:rsidP="0062566F">
            <w:pPr>
              <w:jc w:val="center"/>
              <w:rPr>
                <w:color w:val="000000"/>
                <w:sz w:val="18"/>
                <w:szCs w:val="18"/>
                <w:lang w:val="en-US"/>
              </w:rPr>
            </w:pPr>
            <w:r>
              <w:rPr>
                <w:color w:val="000000"/>
                <w:sz w:val="18"/>
                <w:szCs w:val="18"/>
                <w:lang w:val="en-US"/>
              </w:rPr>
              <w:t>19</w:t>
            </w:r>
          </w:p>
        </w:tc>
        <w:tc>
          <w:tcPr>
            <w:tcW w:w="1679" w:type="dxa"/>
            <w:shd w:val="clear" w:color="auto" w:fill="auto"/>
            <w:vAlign w:val="center"/>
          </w:tcPr>
          <w:p w14:paraId="4006382C" w14:textId="07665018" w:rsidR="0062566F" w:rsidRPr="001A2F25" w:rsidRDefault="0062566F" w:rsidP="0062566F">
            <w:pPr>
              <w:rPr>
                <w:color w:val="000000"/>
                <w:sz w:val="18"/>
                <w:szCs w:val="18"/>
                <w:lang w:val="en-US"/>
              </w:rPr>
            </w:pPr>
            <w:r>
              <w:rPr>
                <w:color w:val="000000"/>
                <w:sz w:val="18"/>
                <w:szCs w:val="18"/>
              </w:rPr>
              <w:t>ЗАО «ТИРАЭТ»</w:t>
            </w:r>
          </w:p>
        </w:tc>
        <w:tc>
          <w:tcPr>
            <w:tcW w:w="2783" w:type="dxa"/>
            <w:shd w:val="clear" w:color="auto" w:fill="auto"/>
            <w:vAlign w:val="center"/>
          </w:tcPr>
          <w:p w14:paraId="49A5B48B" w14:textId="5C60CD0F" w:rsidR="0062566F" w:rsidRPr="001A2F25" w:rsidRDefault="0062566F" w:rsidP="0062566F">
            <w:pPr>
              <w:rPr>
                <w:color w:val="000000"/>
                <w:sz w:val="18"/>
                <w:szCs w:val="18"/>
                <w:lang w:val="en-US"/>
              </w:rPr>
            </w:pPr>
            <w:r>
              <w:rPr>
                <w:color w:val="000000"/>
                <w:sz w:val="18"/>
                <w:szCs w:val="18"/>
                <w:lang w:val="en-US"/>
              </w:rPr>
              <w:t>IP</w:t>
            </w:r>
            <w:r w:rsidRPr="0062566F">
              <w:rPr>
                <w:color w:val="000000"/>
                <w:sz w:val="18"/>
                <w:szCs w:val="18"/>
                <w:lang w:val="en-US"/>
              </w:rPr>
              <w:t>-</w:t>
            </w:r>
            <w:r>
              <w:rPr>
                <w:color w:val="000000"/>
                <w:sz w:val="18"/>
                <w:szCs w:val="18"/>
              </w:rPr>
              <w:t>камера</w:t>
            </w:r>
            <w:r w:rsidRPr="0062566F">
              <w:rPr>
                <w:color w:val="000000"/>
                <w:sz w:val="18"/>
                <w:szCs w:val="18"/>
                <w:lang w:val="en-US"/>
              </w:rPr>
              <w:t xml:space="preserve"> </w:t>
            </w:r>
            <w:r>
              <w:rPr>
                <w:color w:val="000000"/>
                <w:sz w:val="18"/>
                <w:szCs w:val="18"/>
                <w:lang w:val="en-US"/>
              </w:rPr>
              <w:t>Dahua</w:t>
            </w:r>
            <w:r w:rsidRPr="0062566F">
              <w:rPr>
                <w:color w:val="000000"/>
                <w:sz w:val="18"/>
                <w:szCs w:val="18"/>
                <w:lang w:val="en-US"/>
              </w:rPr>
              <w:t xml:space="preserve"> (</w:t>
            </w:r>
            <w:r>
              <w:rPr>
                <w:color w:val="000000"/>
                <w:sz w:val="18"/>
                <w:szCs w:val="18"/>
                <w:lang w:val="en-US"/>
              </w:rPr>
              <w:t>DH</w:t>
            </w:r>
            <w:r w:rsidRPr="0062566F">
              <w:rPr>
                <w:color w:val="000000"/>
                <w:sz w:val="18"/>
                <w:szCs w:val="18"/>
                <w:lang w:val="en-US"/>
              </w:rPr>
              <w:t>-</w:t>
            </w:r>
            <w:r>
              <w:rPr>
                <w:color w:val="000000"/>
                <w:sz w:val="18"/>
                <w:szCs w:val="18"/>
                <w:lang w:val="en-US"/>
              </w:rPr>
              <w:t>IPC</w:t>
            </w:r>
            <w:r w:rsidRPr="0062566F">
              <w:rPr>
                <w:color w:val="000000"/>
                <w:sz w:val="18"/>
                <w:szCs w:val="18"/>
                <w:lang w:val="en-US"/>
              </w:rPr>
              <w:t>-</w:t>
            </w:r>
            <w:r>
              <w:rPr>
                <w:color w:val="000000"/>
                <w:sz w:val="18"/>
                <w:szCs w:val="18"/>
                <w:lang w:val="en-US"/>
              </w:rPr>
              <w:t>HFW</w:t>
            </w:r>
            <w:r w:rsidRPr="0062566F">
              <w:rPr>
                <w:color w:val="000000"/>
                <w:sz w:val="18"/>
                <w:szCs w:val="18"/>
                <w:lang w:val="en-US"/>
              </w:rPr>
              <w:t>1230</w:t>
            </w:r>
            <w:r>
              <w:rPr>
                <w:color w:val="000000"/>
                <w:sz w:val="18"/>
                <w:szCs w:val="18"/>
                <w:lang w:val="en-US"/>
              </w:rPr>
              <w:t>SP</w:t>
            </w:r>
            <w:r w:rsidRPr="0062566F">
              <w:rPr>
                <w:color w:val="000000"/>
                <w:sz w:val="18"/>
                <w:szCs w:val="18"/>
                <w:lang w:val="en-US"/>
              </w:rPr>
              <w:t>-028</w:t>
            </w:r>
            <w:r>
              <w:rPr>
                <w:color w:val="000000"/>
                <w:sz w:val="18"/>
                <w:szCs w:val="18"/>
                <w:lang w:val="en-US"/>
              </w:rPr>
              <w:t>B</w:t>
            </w:r>
            <w:r w:rsidRPr="0062566F">
              <w:rPr>
                <w:color w:val="000000"/>
                <w:sz w:val="18"/>
                <w:szCs w:val="18"/>
                <w:lang w:val="en-US"/>
              </w:rPr>
              <w:t>-</w:t>
            </w:r>
            <w:r>
              <w:rPr>
                <w:color w:val="000000"/>
                <w:sz w:val="18"/>
                <w:szCs w:val="18"/>
                <w:lang w:val="en-US"/>
              </w:rPr>
              <w:t>S4</w:t>
            </w:r>
            <w:r w:rsidRPr="0062566F">
              <w:rPr>
                <w:color w:val="000000"/>
                <w:sz w:val="18"/>
                <w:szCs w:val="18"/>
                <w:lang w:val="en-US"/>
              </w:rPr>
              <w:t xml:space="preserve">) 2.8 </w:t>
            </w:r>
            <w:r>
              <w:rPr>
                <w:color w:val="000000"/>
                <w:sz w:val="18"/>
                <w:szCs w:val="18"/>
                <w:lang w:val="en-US"/>
              </w:rPr>
              <w:t>mm</w:t>
            </w:r>
            <w:r w:rsidRPr="0062566F">
              <w:rPr>
                <w:color w:val="000000"/>
                <w:sz w:val="18"/>
                <w:szCs w:val="18"/>
                <w:lang w:val="en-US"/>
              </w:rPr>
              <w:t>., 2</w:t>
            </w:r>
            <w:r>
              <w:rPr>
                <w:color w:val="000000"/>
                <w:sz w:val="18"/>
                <w:szCs w:val="18"/>
                <w:lang w:val="en-US"/>
              </w:rPr>
              <w:t>Mp</w:t>
            </w:r>
            <w:r w:rsidRPr="0062566F">
              <w:rPr>
                <w:color w:val="000000"/>
                <w:sz w:val="18"/>
                <w:szCs w:val="18"/>
                <w:lang w:val="en-US"/>
              </w:rPr>
              <w:t xml:space="preserve">, </w:t>
            </w:r>
            <w:r>
              <w:rPr>
                <w:color w:val="000000"/>
                <w:sz w:val="18"/>
                <w:szCs w:val="18"/>
                <w:lang w:val="en-US"/>
              </w:rPr>
              <w:t>IP</w:t>
            </w:r>
            <w:r w:rsidRPr="0062566F">
              <w:rPr>
                <w:color w:val="000000"/>
                <w:sz w:val="18"/>
                <w:szCs w:val="18"/>
                <w:lang w:val="en-US"/>
              </w:rPr>
              <w:t>67</w:t>
            </w:r>
          </w:p>
        </w:tc>
        <w:tc>
          <w:tcPr>
            <w:tcW w:w="792" w:type="dxa"/>
            <w:shd w:val="clear" w:color="auto" w:fill="auto"/>
            <w:vAlign w:val="center"/>
          </w:tcPr>
          <w:p w14:paraId="750C1A0D" w14:textId="216CFDFE" w:rsidR="0062566F" w:rsidRPr="001A2F25" w:rsidRDefault="0062566F" w:rsidP="0062566F">
            <w:pPr>
              <w:jc w:val="center"/>
              <w:rPr>
                <w:color w:val="000000"/>
                <w:sz w:val="18"/>
                <w:szCs w:val="18"/>
                <w:lang w:val="en-US"/>
              </w:rPr>
            </w:pPr>
            <w:r>
              <w:rPr>
                <w:color w:val="000000"/>
                <w:sz w:val="18"/>
                <w:szCs w:val="18"/>
                <w:lang w:val="en-US"/>
              </w:rPr>
              <w:t>10</w:t>
            </w:r>
          </w:p>
        </w:tc>
        <w:tc>
          <w:tcPr>
            <w:tcW w:w="0" w:type="auto"/>
            <w:shd w:val="clear" w:color="auto" w:fill="auto"/>
            <w:vAlign w:val="center"/>
          </w:tcPr>
          <w:p w14:paraId="6C505197" w14:textId="0501494F" w:rsidR="0062566F" w:rsidRPr="001A2F25" w:rsidRDefault="0062566F" w:rsidP="0062566F">
            <w:pPr>
              <w:jc w:val="center"/>
              <w:rPr>
                <w:color w:val="000000"/>
                <w:sz w:val="18"/>
                <w:szCs w:val="18"/>
                <w:lang w:val="en-US"/>
              </w:rPr>
            </w:pPr>
            <w:r>
              <w:rPr>
                <w:color w:val="000000"/>
                <w:sz w:val="18"/>
                <w:szCs w:val="18"/>
                <w:lang w:val="en-US"/>
              </w:rPr>
              <w:t>1 131.60</w:t>
            </w:r>
          </w:p>
        </w:tc>
        <w:tc>
          <w:tcPr>
            <w:tcW w:w="0" w:type="auto"/>
            <w:shd w:val="clear" w:color="auto" w:fill="auto"/>
            <w:vAlign w:val="center"/>
          </w:tcPr>
          <w:p w14:paraId="60570B35" w14:textId="736A3AE6" w:rsidR="0062566F" w:rsidRPr="001A2F25" w:rsidRDefault="0062566F" w:rsidP="0062566F">
            <w:pPr>
              <w:jc w:val="center"/>
              <w:rPr>
                <w:color w:val="000000"/>
                <w:sz w:val="18"/>
                <w:szCs w:val="18"/>
                <w:lang w:val="en-US"/>
              </w:rPr>
            </w:pPr>
            <w:r>
              <w:rPr>
                <w:color w:val="000000"/>
                <w:sz w:val="18"/>
                <w:szCs w:val="18"/>
                <w:lang w:val="en-US"/>
              </w:rPr>
              <w:t>11 316,00</w:t>
            </w:r>
          </w:p>
        </w:tc>
        <w:tc>
          <w:tcPr>
            <w:tcW w:w="1841" w:type="dxa"/>
            <w:shd w:val="clear" w:color="auto" w:fill="auto"/>
            <w:vAlign w:val="center"/>
          </w:tcPr>
          <w:p w14:paraId="0655EC1D" w14:textId="5E77E94B" w:rsidR="0062566F" w:rsidRPr="001A2F25" w:rsidRDefault="0062566F" w:rsidP="0062566F">
            <w:pPr>
              <w:jc w:val="center"/>
              <w:rPr>
                <w:color w:val="000000"/>
                <w:sz w:val="18"/>
                <w:szCs w:val="18"/>
                <w:lang w:val="en-US"/>
              </w:rPr>
            </w:pPr>
            <w:r>
              <w:rPr>
                <w:color w:val="000000"/>
                <w:sz w:val="18"/>
                <w:szCs w:val="18"/>
              </w:rPr>
              <w:t>Накладная № 15</w:t>
            </w:r>
            <w:r>
              <w:rPr>
                <w:color w:val="000000"/>
                <w:sz w:val="18"/>
                <w:szCs w:val="18"/>
                <w:lang w:val="en-US"/>
              </w:rPr>
              <w:t>26485</w:t>
            </w:r>
            <w:r>
              <w:rPr>
                <w:color w:val="000000"/>
                <w:sz w:val="18"/>
                <w:szCs w:val="18"/>
              </w:rPr>
              <w:t xml:space="preserve"> от </w:t>
            </w:r>
            <w:r>
              <w:rPr>
                <w:color w:val="000000"/>
                <w:sz w:val="18"/>
                <w:szCs w:val="18"/>
                <w:lang w:val="en-US"/>
              </w:rPr>
              <w:t>29</w:t>
            </w:r>
            <w:r>
              <w:rPr>
                <w:color w:val="000000"/>
                <w:sz w:val="18"/>
                <w:szCs w:val="18"/>
              </w:rPr>
              <w:t>.1</w:t>
            </w:r>
            <w:r>
              <w:rPr>
                <w:color w:val="000000"/>
                <w:sz w:val="18"/>
                <w:szCs w:val="18"/>
                <w:lang w:val="en-US"/>
              </w:rPr>
              <w:t>2</w:t>
            </w:r>
            <w:r>
              <w:rPr>
                <w:color w:val="000000"/>
                <w:sz w:val="18"/>
                <w:szCs w:val="18"/>
              </w:rPr>
              <w:t>.2022</w:t>
            </w:r>
          </w:p>
        </w:tc>
      </w:tr>
      <w:tr w:rsidR="0062566F" w:rsidRPr="000A5165" w14:paraId="3017C2DC" w14:textId="77777777" w:rsidTr="0006750F">
        <w:trPr>
          <w:trHeight w:val="527"/>
        </w:trPr>
        <w:tc>
          <w:tcPr>
            <w:tcW w:w="0" w:type="auto"/>
            <w:shd w:val="clear" w:color="auto" w:fill="auto"/>
            <w:vAlign w:val="center"/>
          </w:tcPr>
          <w:p w14:paraId="5D033D6F" w14:textId="2BBC3A10" w:rsidR="0062566F" w:rsidRPr="001A2F25" w:rsidRDefault="000A5165" w:rsidP="0062566F">
            <w:pPr>
              <w:jc w:val="center"/>
              <w:rPr>
                <w:color w:val="000000"/>
                <w:sz w:val="18"/>
                <w:szCs w:val="18"/>
                <w:lang w:val="en-US"/>
              </w:rPr>
            </w:pPr>
            <w:r>
              <w:rPr>
                <w:color w:val="000000"/>
                <w:sz w:val="18"/>
                <w:szCs w:val="18"/>
                <w:lang w:val="en-US"/>
              </w:rPr>
              <w:t>20</w:t>
            </w:r>
          </w:p>
        </w:tc>
        <w:tc>
          <w:tcPr>
            <w:tcW w:w="1679" w:type="dxa"/>
            <w:shd w:val="clear" w:color="auto" w:fill="auto"/>
            <w:vAlign w:val="center"/>
          </w:tcPr>
          <w:p w14:paraId="6058A204" w14:textId="4A09CD9C" w:rsidR="0062566F" w:rsidRPr="001A2F25" w:rsidRDefault="000A5165" w:rsidP="0062566F">
            <w:pPr>
              <w:rPr>
                <w:color w:val="000000"/>
                <w:sz w:val="18"/>
                <w:szCs w:val="18"/>
                <w:lang w:val="en-US"/>
              </w:rPr>
            </w:pPr>
            <w:r>
              <w:rPr>
                <w:color w:val="000000"/>
                <w:sz w:val="18"/>
                <w:szCs w:val="18"/>
              </w:rPr>
              <w:t>ЗАО «ТИРАЭТ»</w:t>
            </w:r>
          </w:p>
        </w:tc>
        <w:tc>
          <w:tcPr>
            <w:tcW w:w="2783" w:type="dxa"/>
            <w:shd w:val="clear" w:color="auto" w:fill="auto"/>
            <w:vAlign w:val="center"/>
          </w:tcPr>
          <w:p w14:paraId="434C535D" w14:textId="62DA93FE" w:rsidR="0062566F" w:rsidRPr="0062566F" w:rsidRDefault="0062566F" w:rsidP="0062566F">
            <w:pPr>
              <w:rPr>
                <w:color w:val="000000"/>
                <w:sz w:val="18"/>
                <w:szCs w:val="18"/>
                <w:lang w:val="en-US"/>
              </w:rPr>
            </w:pPr>
            <w:r>
              <w:rPr>
                <w:color w:val="000000"/>
                <w:sz w:val="18"/>
                <w:szCs w:val="18"/>
              </w:rPr>
              <w:t>Видеорегистратор</w:t>
            </w:r>
            <w:r w:rsidRPr="000A5165">
              <w:rPr>
                <w:color w:val="000000"/>
                <w:sz w:val="18"/>
                <w:szCs w:val="18"/>
                <w:lang w:val="en-US"/>
              </w:rPr>
              <w:t xml:space="preserve"> </w:t>
            </w:r>
            <w:r>
              <w:rPr>
                <w:color w:val="000000"/>
                <w:sz w:val="18"/>
                <w:szCs w:val="18"/>
                <w:lang w:val="en-US"/>
              </w:rPr>
              <w:t>Dahua</w:t>
            </w:r>
            <w:r w:rsidRPr="000A5165">
              <w:rPr>
                <w:color w:val="000000"/>
                <w:sz w:val="18"/>
                <w:szCs w:val="18"/>
                <w:lang w:val="en-US"/>
              </w:rPr>
              <w:t xml:space="preserve"> (</w:t>
            </w:r>
            <w:r>
              <w:rPr>
                <w:color w:val="000000"/>
                <w:sz w:val="18"/>
                <w:szCs w:val="18"/>
                <w:lang w:val="en-US"/>
              </w:rPr>
              <w:t>DHI</w:t>
            </w:r>
            <w:r w:rsidRPr="000A5165">
              <w:rPr>
                <w:color w:val="000000"/>
                <w:sz w:val="18"/>
                <w:szCs w:val="18"/>
                <w:lang w:val="en-US"/>
              </w:rPr>
              <w:t>-</w:t>
            </w:r>
            <w:r>
              <w:rPr>
                <w:color w:val="000000"/>
                <w:sz w:val="18"/>
                <w:szCs w:val="18"/>
                <w:lang w:val="en-US"/>
              </w:rPr>
              <w:t>NVR</w:t>
            </w:r>
            <w:r w:rsidRPr="000A5165">
              <w:rPr>
                <w:color w:val="000000"/>
                <w:sz w:val="18"/>
                <w:szCs w:val="18"/>
                <w:lang w:val="en-US"/>
              </w:rPr>
              <w:t>5232-4</w:t>
            </w:r>
            <w:r>
              <w:rPr>
                <w:color w:val="000000"/>
                <w:sz w:val="18"/>
                <w:szCs w:val="18"/>
                <w:lang w:val="en-US"/>
              </w:rPr>
              <w:t>KS</w:t>
            </w:r>
            <w:r w:rsidRPr="000A5165">
              <w:rPr>
                <w:color w:val="000000"/>
                <w:sz w:val="18"/>
                <w:szCs w:val="18"/>
                <w:lang w:val="en-US"/>
              </w:rPr>
              <w:t xml:space="preserve">2) 32 </w:t>
            </w:r>
            <w:r>
              <w:rPr>
                <w:color w:val="000000"/>
                <w:sz w:val="18"/>
                <w:szCs w:val="18"/>
              </w:rPr>
              <w:t>канальный</w:t>
            </w:r>
            <w:r w:rsidRPr="000A5165">
              <w:rPr>
                <w:color w:val="000000"/>
                <w:sz w:val="18"/>
                <w:szCs w:val="18"/>
                <w:lang w:val="en-US"/>
              </w:rPr>
              <w:t>, 4</w:t>
            </w:r>
            <w:r>
              <w:rPr>
                <w:color w:val="000000"/>
                <w:sz w:val="18"/>
                <w:szCs w:val="18"/>
                <w:lang w:val="en-US"/>
              </w:rPr>
              <w:t xml:space="preserve">K, </w:t>
            </w:r>
            <w:r w:rsidRPr="000A5165">
              <w:rPr>
                <w:color w:val="000000"/>
                <w:sz w:val="18"/>
                <w:szCs w:val="18"/>
                <w:lang w:val="en-US"/>
              </w:rPr>
              <w:t>1</w:t>
            </w:r>
            <w:r>
              <w:rPr>
                <w:color w:val="000000"/>
                <w:sz w:val="18"/>
                <w:szCs w:val="18"/>
                <w:lang w:val="en-US"/>
              </w:rPr>
              <w:t>U</w:t>
            </w:r>
            <w:r w:rsidRPr="000A5165">
              <w:rPr>
                <w:color w:val="000000"/>
                <w:sz w:val="18"/>
                <w:szCs w:val="18"/>
                <w:lang w:val="en-US"/>
              </w:rPr>
              <w:t xml:space="preserve">, </w:t>
            </w:r>
            <w:r>
              <w:rPr>
                <w:color w:val="000000"/>
                <w:sz w:val="18"/>
                <w:szCs w:val="18"/>
                <w:lang w:val="en-US"/>
              </w:rPr>
              <w:t xml:space="preserve">1 HDMI, 2 SATA3, </w:t>
            </w:r>
            <w:proofErr w:type="spellStart"/>
            <w:r>
              <w:rPr>
                <w:color w:val="000000"/>
                <w:sz w:val="18"/>
                <w:szCs w:val="18"/>
                <w:lang w:val="en-US"/>
              </w:rPr>
              <w:t>GLan</w:t>
            </w:r>
            <w:proofErr w:type="spellEnd"/>
          </w:p>
        </w:tc>
        <w:tc>
          <w:tcPr>
            <w:tcW w:w="792" w:type="dxa"/>
            <w:shd w:val="clear" w:color="auto" w:fill="auto"/>
            <w:vAlign w:val="center"/>
          </w:tcPr>
          <w:p w14:paraId="6226DD71" w14:textId="4D60D70C" w:rsidR="0062566F" w:rsidRPr="000A5165" w:rsidRDefault="000A5165" w:rsidP="0062566F">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080A1CE8" w14:textId="696A9612" w:rsidR="0062566F" w:rsidRPr="000A5165" w:rsidRDefault="000A5165" w:rsidP="0062566F">
            <w:pPr>
              <w:jc w:val="center"/>
              <w:rPr>
                <w:color w:val="000000"/>
                <w:sz w:val="18"/>
                <w:szCs w:val="18"/>
                <w:lang w:val="en-US"/>
              </w:rPr>
            </w:pPr>
            <w:r>
              <w:rPr>
                <w:color w:val="000000"/>
                <w:sz w:val="18"/>
                <w:szCs w:val="18"/>
                <w:lang w:val="en-US"/>
              </w:rPr>
              <w:t>6776,50</w:t>
            </w:r>
          </w:p>
        </w:tc>
        <w:tc>
          <w:tcPr>
            <w:tcW w:w="0" w:type="auto"/>
            <w:shd w:val="clear" w:color="auto" w:fill="auto"/>
            <w:vAlign w:val="center"/>
          </w:tcPr>
          <w:p w14:paraId="0703B67E" w14:textId="2F23C5B4" w:rsidR="0062566F" w:rsidRPr="00EF27B2" w:rsidRDefault="000A5165" w:rsidP="0062566F">
            <w:pPr>
              <w:jc w:val="center"/>
              <w:rPr>
                <w:color w:val="000000"/>
                <w:sz w:val="18"/>
                <w:szCs w:val="18"/>
              </w:rPr>
            </w:pPr>
            <w:r>
              <w:rPr>
                <w:color w:val="000000"/>
                <w:sz w:val="18"/>
                <w:szCs w:val="18"/>
                <w:lang w:val="en-US"/>
              </w:rPr>
              <w:t>6776,5</w:t>
            </w:r>
            <w:r w:rsidR="00EF27B2">
              <w:rPr>
                <w:color w:val="000000"/>
                <w:sz w:val="18"/>
                <w:szCs w:val="18"/>
              </w:rPr>
              <w:t>0</w:t>
            </w:r>
          </w:p>
        </w:tc>
        <w:tc>
          <w:tcPr>
            <w:tcW w:w="1841" w:type="dxa"/>
            <w:shd w:val="clear" w:color="auto" w:fill="auto"/>
            <w:vAlign w:val="center"/>
          </w:tcPr>
          <w:p w14:paraId="347CBAD1" w14:textId="2AA97692" w:rsidR="0062566F" w:rsidRPr="000A5165" w:rsidRDefault="000A5165" w:rsidP="0062566F">
            <w:pPr>
              <w:jc w:val="center"/>
              <w:rPr>
                <w:color w:val="000000"/>
                <w:sz w:val="18"/>
                <w:szCs w:val="18"/>
                <w:lang w:val="en-US"/>
              </w:rPr>
            </w:pPr>
            <w:r>
              <w:rPr>
                <w:color w:val="000000"/>
                <w:sz w:val="18"/>
                <w:szCs w:val="18"/>
              </w:rPr>
              <w:t>Накладная № 15</w:t>
            </w:r>
            <w:r>
              <w:rPr>
                <w:color w:val="000000"/>
                <w:sz w:val="18"/>
                <w:szCs w:val="18"/>
                <w:lang w:val="en-US"/>
              </w:rPr>
              <w:t>26485</w:t>
            </w:r>
            <w:r>
              <w:rPr>
                <w:color w:val="000000"/>
                <w:sz w:val="18"/>
                <w:szCs w:val="18"/>
              </w:rPr>
              <w:t xml:space="preserve"> от </w:t>
            </w:r>
            <w:r>
              <w:rPr>
                <w:color w:val="000000"/>
                <w:sz w:val="18"/>
                <w:szCs w:val="18"/>
                <w:lang w:val="en-US"/>
              </w:rPr>
              <w:t>29</w:t>
            </w:r>
            <w:r>
              <w:rPr>
                <w:color w:val="000000"/>
                <w:sz w:val="18"/>
                <w:szCs w:val="18"/>
              </w:rPr>
              <w:t>.1</w:t>
            </w:r>
            <w:r>
              <w:rPr>
                <w:color w:val="000000"/>
                <w:sz w:val="18"/>
                <w:szCs w:val="18"/>
                <w:lang w:val="en-US"/>
              </w:rPr>
              <w:t>2</w:t>
            </w:r>
            <w:r>
              <w:rPr>
                <w:color w:val="000000"/>
                <w:sz w:val="18"/>
                <w:szCs w:val="18"/>
              </w:rPr>
              <w:t>.2022</w:t>
            </w:r>
          </w:p>
        </w:tc>
      </w:tr>
      <w:tr w:rsidR="0062566F" w:rsidRPr="000A5165" w14:paraId="54AB6184" w14:textId="77777777" w:rsidTr="0006750F">
        <w:trPr>
          <w:trHeight w:val="527"/>
        </w:trPr>
        <w:tc>
          <w:tcPr>
            <w:tcW w:w="0" w:type="auto"/>
            <w:shd w:val="clear" w:color="auto" w:fill="auto"/>
            <w:vAlign w:val="center"/>
          </w:tcPr>
          <w:p w14:paraId="45EEAA7C" w14:textId="5F607968" w:rsidR="0062566F" w:rsidRPr="000A5165" w:rsidRDefault="000A5165" w:rsidP="0062566F">
            <w:pPr>
              <w:jc w:val="center"/>
              <w:rPr>
                <w:color w:val="000000"/>
                <w:sz w:val="18"/>
                <w:szCs w:val="18"/>
                <w:lang w:val="en-US"/>
              </w:rPr>
            </w:pPr>
            <w:r>
              <w:rPr>
                <w:color w:val="000000"/>
                <w:sz w:val="18"/>
                <w:szCs w:val="18"/>
                <w:lang w:val="en-US"/>
              </w:rPr>
              <w:t>21</w:t>
            </w:r>
          </w:p>
        </w:tc>
        <w:tc>
          <w:tcPr>
            <w:tcW w:w="1679" w:type="dxa"/>
            <w:shd w:val="clear" w:color="auto" w:fill="auto"/>
            <w:vAlign w:val="center"/>
          </w:tcPr>
          <w:p w14:paraId="700F3681" w14:textId="34E77FE5" w:rsidR="0062566F" w:rsidRPr="000A5165" w:rsidRDefault="000A5165" w:rsidP="0062566F">
            <w:pPr>
              <w:rPr>
                <w:color w:val="000000"/>
                <w:sz w:val="18"/>
                <w:szCs w:val="18"/>
                <w:lang w:val="en-US"/>
              </w:rPr>
            </w:pPr>
            <w:r>
              <w:rPr>
                <w:color w:val="000000"/>
                <w:sz w:val="18"/>
                <w:szCs w:val="18"/>
              </w:rPr>
              <w:t>ЗАО «ТИРАЭТ»</w:t>
            </w:r>
          </w:p>
        </w:tc>
        <w:tc>
          <w:tcPr>
            <w:tcW w:w="2783" w:type="dxa"/>
            <w:shd w:val="clear" w:color="auto" w:fill="auto"/>
            <w:vAlign w:val="center"/>
          </w:tcPr>
          <w:p w14:paraId="12AADC71" w14:textId="2E0D0896" w:rsidR="0062566F" w:rsidRPr="000A5165" w:rsidRDefault="000A5165" w:rsidP="0062566F">
            <w:pPr>
              <w:rPr>
                <w:color w:val="000000"/>
                <w:sz w:val="18"/>
                <w:szCs w:val="18"/>
                <w:lang w:val="en-US"/>
              </w:rPr>
            </w:pPr>
            <w:r>
              <w:rPr>
                <w:color w:val="000000"/>
                <w:sz w:val="18"/>
                <w:szCs w:val="18"/>
              </w:rPr>
              <w:t>Жесткий</w:t>
            </w:r>
            <w:r w:rsidRPr="000A5165">
              <w:rPr>
                <w:color w:val="000000"/>
                <w:sz w:val="18"/>
                <w:szCs w:val="18"/>
                <w:lang w:val="en-US"/>
              </w:rPr>
              <w:t xml:space="preserve"> </w:t>
            </w:r>
            <w:r>
              <w:rPr>
                <w:color w:val="000000"/>
                <w:sz w:val="18"/>
                <w:szCs w:val="18"/>
              </w:rPr>
              <w:t>диск</w:t>
            </w:r>
            <w:r w:rsidRPr="000A5165">
              <w:rPr>
                <w:color w:val="000000"/>
                <w:sz w:val="18"/>
                <w:szCs w:val="18"/>
                <w:lang w:val="en-US"/>
              </w:rPr>
              <w:t xml:space="preserve"> </w:t>
            </w:r>
            <w:r>
              <w:rPr>
                <w:color w:val="000000"/>
                <w:sz w:val="18"/>
                <w:szCs w:val="18"/>
                <w:lang w:val="en-US"/>
              </w:rPr>
              <w:t>HDD</w:t>
            </w:r>
            <w:r w:rsidRPr="000A5165">
              <w:rPr>
                <w:color w:val="000000"/>
                <w:sz w:val="18"/>
                <w:szCs w:val="18"/>
                <w:lang w:val="en-US"/>
              </w:rPr>
              <w:t xml:space="preserve"> </w:t>
            </w:r>
            <w:r>
              <w:rPr>
                <w:color w:val="000000"/>
                <w:sz w:val="18"/>
                <w:szCs w:val="18"/>
                <w:lang w:val="en-US"/>
              </w:rPr>
              <w:t>SATA</w:t>
            </w:r>
            <w:r w:rsidRPr="000A5165">
              <w:rPr>
                <w:color w:val="000000"/>
                <w:sz w:val="18"/>
                <w:szCs w:val="18"/>
                <w:lang w:val="en-US"/>
              </w:rPr>
              <w:t>3 6</w:t>
            </w:r>
            <w:r>
              <w:rPr>
                <w:color w:val="000000"/>
                <w:sz w:val="18"/>
                <w:szCs w:val="18"/>
                <w:lang w:val="en-US"/>
              </w:rPr>
              <w:t>TB</w:t>
            </w:r>
            <w:r w:rsidRPr="000A5165">
              <w:rPr>
                <w:color w:val="000000"/>
                <w:sz w:val="18"/>
                <w:szCs w:val="18"/>
                <w:lang w:val="en-US"/>
              </w:rPr>
              <w:t xml:space="preserve"> </w:t>
            </w:r>
            <w:r>
              <w:rPr>
                <w:color w:val="000000"/>
                <w:sz w:val="18"/>
                <w:szCs w:val="18"/>
                <w:lang w:val="en-US"/>
              </w:rPr>
              <w:t>WD62PURX-64B2MY0-</w:t>
            </w:r>
          </w:p>
        </w:tc>
        <w:tc>
          <w:tcPr>
            <w:tcW w:w="792" w:type="dxa"/>
            <w:shd w:val="clear" w:color="auto" w:fill="auto"/>
            <w:vAlign w:val="center"/>
          </w:tcPr>
          <w:p w14:paraId="3FD78BFB" w14:textId="450F1CF0" w:rsidR="0062566F" w:rsidRPr="000A5165" w:rsidRDefault="000A5165" w:rsidP="0062566F">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4B21E71D" w14:textId="6E55E49B" w:rsidR="0062566F" w:rsidRPr="000A5165" w:rsidRDefault="000A5165" w:rsidP="0062566F">
            <w:pPr>
              <w:jc w:val="center"/>
              <w:rPr>
                <w:color w:val="000000"/>
                <w:sz w:val="18"/>
                <w:szCs w:val="18"/>
                <w:lang w:val="en-US"/>
              </w:rPr>
            </w:pPr>
            <w:r>
              <w:rPr>
                <w:color w:val="000000"/>
                <w:sz w:val="18"/>
                <w:szCs w:val="18"/>
                <w:lang w:val="en-US"/>
              </w:rPr>
              <w:t>3 580,50</w:t>
            </w:r>
          </w:p>
        </w:tc>
        <w:tc>
          <w:tcPr>
            <w:tcW w:w="0" w:type="auto"/>
            <w:shd w:val="clear" w:color="auto" w:fill="auto"/>
            <w:vAlign w:val="center"/>
          </w:tcPr>
          <w:p w14:paraId="6EAC0F96" w14:textId="1EDBB906" w:rsidR="0062566F" w:rsidRPr="000A5165" w:rsidRDefault="000A5165" w:rsidP="0062566F">
            <w:pPr>
              <w:jc w:val="center"/>
              <w:rPr>
                <w:color w:val="000000"/>
                <w:sz w:val="18"/>
                <w:szCs w:val="18"/>
                <w:lang w:val="en-US"/>
              </w:rPr>
            </w:pPr>
            <w:r>
              <w:rPr>
                <w:color w:val="000000"/>
                <w:sz w:val="18"/>
                <w:szCs w:val="18"/>
                <w:lang w:val="en-US"/>
              </w:rPr>
              <w:t>3 580,50</w:t>
            </w:r>
          </w:p>
        </w:tc>
        <w:tc>
          <w:tcPr>
            <w:tcW w:w="1841" w:type="dxa"/>
            <w:shd w:val="clear" w:color="auto" w:fill="auto"/>
            <w:vAlign w:val="center"/>
          </w:tcPr>
          <w:p w14:paraId="59DED557" w14:textId="0220303E" w:rsidR="0062566F" w:rsidRPr="000A5165" w:rsidRDefault="000A5165" w:rsidP="0062566F">
            <w:pPr>
              <w:jc w:val="center"/>
              <w:rPr>
                <w:color w:val="000000"/>
                <w:sz w:val="18"/>
                <w:szCs w:val="18"/>
                <w:lang w:val="en-US"/>
              </w:rPr>
            </w:pPr>
            <w:r>
              <w:rPr>
                <w:color w:val="000000"/>
                <w:sz w:val="18"/>
                <w:szCs w:val="18"/>
              </w:rPr>
              <w:t>Накладная № 15</w:t>
            </w:r>
            <w:r>
              <w:rPr>
                <w:color w:val="000000"/>
                <w:sz w:val="18"/>
                <w:szCs w:val="18"/>
                <w:lang w:val="en-US"/>
              </w:rPr>
              <w:t>26485</w:t>
            </w:r>
            <w:r>
              <w:rPr>
                <w:color w:val="000000"/>
                <w:sz w:val="18"/>
                <w:szCs w:val="18"/>
              </w:rPr>
              <w:t xml:space="preserve"> от </w:t>
            </w:r>
            <w:r>
              <w:rPr>
                <w:color w:val="000000"/>
                <w:sz w:val="18"/>
                <w:szCs w:val="18"/>
                <w:lang w:val="en-US"/>
              </w:rPr>
              <w:t>29</w:t>
            </w:r>
            <w:r>
              <w:rPr>
                <w:color w:val="000000"/>
                <w:sz w:val="18"/>
                <w:szCs w:val="18"/>
              </w:rPr>
              <w:t>.1</w:t>
            </w:r>
            <w:r>
              <w:rPr>
                <w:color w:val="000000"/>
                <w:sz w:val="18"/>
                <w:szCs w:val="18"/>
                <w:lang w:val="en-US"/>
              </w:rPr>
              <w:t>2</w:t>
            </w:r>
            <w:r>
              <w:rPr>
                <w:color w:val="000000"/>
                <w:sz w:val="18"/>
                <w:szCs w:val="18"/>
              </w:rPr>
              <w:t>.2022</w:t>
            </w:r>
          </w:p>
        </w:tc>
      </w:tr>
      <w:tr w:rsidR="000A5165" w:rsidRPr="000A5165" w14:paraId="368A93AD" w14:textId="77777777" w:rsidTr="0006750F">
        <w:trPr>
          <w:trHeight w:val="527"/>
        </w:trPr>
        <w:tc>
          <w:tcPr>
            <w:tcW w:w="0" w:type="auto"/>
            <w:shd w:val="clear" w:color="auto" w:fill="auto"/>
            <w:vAlign w:val="center"/>
          </w:tcPr>
          <w:p w14:paraId="35EF49AE" w14:textId="116B6966" w:rsidR="000A5165" w:rsidRPr="000A5165" w:rsidRDefault="000A5165" w:rsidP="000A5165">
            <w:pPr>
              <w:jc w:val="center"/>
              <w:rPr>
                <w:color w:val="000000"/>
                <w:sz w:val="18"/>
                <w:szCs w:val="18"/>
                <w:lang w:val="en-US"/>
              </w:rPr>
            </w:pPr>
            <w:r>
              <w:rPr>
                <w:color w:val="000000"/>
                <w:sz w:val="18"/>
                <w:szCs w:val="18"/>
                <w:lang w:val="en-US"/>
              </w:rPr>
              <w:t>22</w:t>
            </w:r>
          </w:p>
        </w:tc>
        <w:tc>
          <w:tcPr>
            <w:tcW w:w="1679" w:type="dxa"/>
            <w:shd w:val="clear" w:color="auto" w:fill="auto"/>
            <w:vAlign w:val="center"/>
          </w:tcPr>
          <w:p w14:paraId="37EA58CD" w14:textId="537F5824" w:rsidR="000A5165" w:rsidRPr="000A5165" w:rsidRDefault="000A5165" w:rsidP="000A5165">
            <w:pPr>
              <w:rPr>
                <w:color w:val="000000"/>
                <w:sz w:val="18"/>
                <w:szCs w:val="18"/>
                <w:lang w:val="en-US"/>
              </w:rPr>
            </w:pPr>
            <w:r>
              <w:rPr>
                <w:color w:val="000000"/>
                <w:sz w:val="18"/>
                <w:szCs w:val="18"/>
              </w:rPr>
              <w:t>ЗАО «ТИРАЭТ»</w:t>
            </w:r>
          </w:p>
        </w:tc>
        <w:tc>
          <w:tcPr>
            <w:tcW w:w="2783" w:type="dxa"/>
            <w:shd w:val="clear" w:color="auto" w:fill="auto"/>
            <w:vAlign w:val="center"/>
          </w:tcPr>
          <w:p w14:paraId="345D79FA" w14:textId="470E8B90" w:rsidR="000A5165" w:rsidRPr="000A5165" w:rsidRDefault="000A5165" w:rsidP="000A5165">
            <w:pPr>
              <w:rPr>
                <w:color w:val="000000"/>
                <w:sz w:val="18"/>
                <w:szCs w:val="18"/>
                <w:lang w:val="en-US"/>
              </w:rPr>
            </w:pPr>
            <w:r>
              <w:rPr>
                <w:color w:val="000000"/>
                <w:sz w:val="18"/>
                <w:szCs w:val="18"/>
              </w:rPr>
              <w:t>Жесткий</w:t>
            </w:r>
            <w:r w:rsidRPr="000A5165">
              <w:rPr>
                <w:color w:val="000000"/>
                <w:sz w:val="18"/>
                <w:szCs w:val="18"/>
                <w:lang w:val="en-US"/>
              </w:rPr>
              <w:t xml:space="preserve"> </w:t>
            </w:r>
            <w:r>
              <w:rPr>
                <w:color w:val="000000"/>
                <w:sz w:val="18"/>
                <w:szCs w:val="18"/>
              </w:rPr>
              <w:t>диск</w:t>
            </w:r>
            <w:r w:rsidRPr="000A5165">
              <w:rPr>
                <w:color w:val="000000"/>
                <w:sz w:val="18"/>
                <w:szCs w:val="18"/>
                <w:lang w:val="en-US"/>
              </w:rPr>
              <w:t xml:space="preserve"> </w:t>
            </w:r>
            <w:r>
              <w:rPr>
                <w:color w:val="000000"/>
                <w:sz w:val="18"/>
                <w:szCs w:val="18"/>
                <w:lang w:val="en-US"/>
              </w:rPr>
              <w:t>HDD</w:t>
            </w:r>
            <w:r w:rsidRPr="000A5165">
              <w:rPr>
                <w:color w:val="000000"/>
                <w:sz w:val="18"/>
                <w:szCs w:val="18"/>
                <w:lang w:val="en-US"/>
              </w:rPr>
              <w:t xml:space="preserve"> </w:t>
            </w:r>
            <w:r>
              <w:rPr>
                <w:color w:val="000000"/>
                <w:sz w:val="18"/>
                <w:szCs w:val="18"/>
                <w:lang w:val="en-US"/>
              </w:rPr>
              <w:t>SATA</w:t>
            </w:r>
            <w:r w:rsidRPr="000A5165">
              <w:rPr>
                <w:color w:val="000000"/>
                <w:sz w:val="18"/>
                <w:szCs w:val="18"/>
                <w:lang w:val="en-US"/>
              </w:rPr>
              <w:t xml:space="preserve">3 </w:t>
            </w:r>
            <w:r>
              <w:rPr>
                <w:color w:val="000000"/>
                <w:sz w:val="18"/>
                <w:szCs w:val="18"/>
                <w:lang w:val="en-US"/>
              </w:rPr>
              <w:t>4TB</w:t>
            </w:r>
            <w:r w:rsidRPr="000A5165">
              <w:rPr>
                <w:color w:val="000000"/>
                <w:sz w:val="18"/>
                <w:szCs w:val="18"/>
                <w:lang w:val="en-US"/>
              </w:rPr>
              <w:t xml:space="preserve"> </w:t>
            </w:r>
            <w:r>
              <w:rPr>
                <w:color w:val="000000"/>
                <w:sz w:val="18"/>
                <w:szCs w:val="18"/>
                <w:lang w:val="en-US"/>
              </w:rPr>
              <w:t>WD4003FRYZPURX-64B2MY0-</w:t>
            </w:r>
          </w:p>
        </w:tc>
        <w:tc>
          <w:tcPr>
            <w:tcW w:w="792" w:type="dxa"/>
            <w:shd w:val="clear" w:color="auto" w:fill="auto"/>
            <w:vAlign w:val="center"/>
          </w:tcPr>
          <w:p w14:paraId="011D4CEE" w14:textId="558FE23C" w:rsidR="000A5165" w:rsidRPr="000A5165" w:rsidRDefault="000A5165" w:rsidP="000A5165">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5C1D0985" w14:textId="07F86944" w:rsidR="000A5165" w:rsidRPr="000A5165" w:rsidRDefault="000A5165" w:rsidP="000A5165">
            <w:pPr>
              <w:jc w:val="center"/>
              <w:rPr>
                <w:color w:val="000000"/>
                <w:sz w:val="18"/>
                <w:szCs w:val="18"/>
                <w:lang w:val="en-US"/>
              </w:rPr>
            </w:pPr>
            <w:r>
              <w:rPr>
                <w:color w:val="000000"/>
                <w:sz w:val="18"/>
                <w:szCs w:val="18"/>
                <w:lang w:val="en-US"/>
              </w:rPr>
              <w:t>3 630,00</w:t>
            </w:r>
          </w:p>
        </w:tc>
        <w:tc>
          <w:tcPr>
            <w:tcW w:w="0" w:type="auto"/>
            <w:shd w:val="clear" w:color="auto" w:fill="auto"/>
            <w:vAlign w:val="center"/>
          </w:tcPr>
          <w:p w14:paraId="610322F6" w14:textId="76E6398B" w:rsidR="000A5165" w:rsidRPr="000A5165" w:rsidRDefault="000A5165" w:rsidP="000A5165">
            <w:pPr>
              <w:jc w:val="center"/>
              <w:rPr>
                <w:color w:val="000000"/>
                <w:sz w:val="18"/>
                <w:szCs w:val="18"/>
                <w:lang w:val="en-US"/>
              </w:rPr>
            </w:pPr>
            <w:r>
              <w:rPr>
                <w:color w:val="000000"/>
                <w:sz w:val="18"/>
                <w:szCs w:val="18"/>
                <w:lang w:val="en-US"/>
              </w:rPr>
              <w:t>3 630,00</w:t>
            </w:r>
          </w:p>
        </w:tc>
        <w:tc>
          <w:tcPr>
            <w:tcW w:w="1841" w:type="dxa"/>
            <w:shd w:val="clear" w:color="auto" w:fill="auto"/>
            <w:vAlign w:val="center"/>
          </w:tcPr>
          <w:p w14:paraId="50610F08" w14:textId="53A755B5" w:rsidR="000A5165" w:rsidRPr="000A5165" w:rsidRDefault="000A5165" w:rsidP="000A5165">
            <w:pPr>
              <w:jc w:val="center"/>
              <w:rPr>
                <w:color w:val="000000"/>
                <w:sz w:val="18"/>
                <w:szCs w:val="18"/>
                <w:lang w:val="en-US"/>
              </w:rPr>
            </w:pPr>
            <w:r>
              <w:rPr>
                <w:color w:val="000000"/>
                <w:sz w:val="18"/>
                <w:szCs w:val="18"/>
              </w:rPr>
              <w:t>Накладная № 15</w:t>
            </w:r>
            <w:r>
              <w:rPr>
                <w:color w:val="000000"/>
                <w:sz w:val="18"/>
                <w:szCs w:val="18"/>
                <w:lang w:val="en-US"/>
              </w:rPr>
              <w:t>26485</w:t>
            </w:r>
            <w:r>
              <w:rPr>
                <w:color w:val="000000"/>
                <w:sz w:val="18"/>
                <w:szCs w:val="18"/>
              </w:rPr>
              <w:t xml:space="preserve"> от </w:t>
            </w:r>
            <w:r>
              <w:rPr>
                <w:color w:val="000000"/>
                <w:sz w:val="18"/>
                <w:szCs w:val="18"/>
                <w:lang w:val="en-US"/>
              </w:rPr>
              <w:t>29</w:t>
            </w:r>
            <w:r>
              <w:rPr>
                <w:color w:val="000000"/>
                <w:sz w:val="18"/>
                <w:szCs w:val="18"/>
              </w:rPr>
              <w:t>.1</w:t>
            </w:r>
            <w:r>
              <w:rPr>
                <w:color w:val="000000"/>
                <w:sz w:val="18"/>
                <w:szCs w:val="18"/>
                <w:lang w:val="en-US"/>
              </w:rPr>
              <w:t>2</w:t>
            </w:r>
            <w:r>
              <w:rPr>
                <w:color w:val="000000"/>
                <w:sz w:val="18"/>
                <w:szCs w:val="18"/>
              </w:rPr>
              <w:t>.2022</w:t>
            </w:r>
          </w:p>
        </w:tc>
      </w:tr>
      <w:tr w:rsidR="00711464" w:rsidRPr="000A5165" w14:paraId="52A319CE" w14:textId="77777777" w:rsidTr="0006750F">
        <w:trPr>
          <w:trHeight w:val="527"/>
        </w:trPr>
        <w:tc>
          <w:tcPr>
            <w:tcW w:w="0" w:type="auto"/>
            <w:shd w:val="clear" w:color="auto" w:fill="auto"/>
            <w:vAlign w:val="center"/>
          </w:tcPr>
          <w:p w14:paraId="3DB468FD" w14:textId="176790A7" w:rsidR="00711464" w:rsidRPr="000A5165" w:rsidRDefault="00711464" w:rsidP="00711464">
            <w:pPr>
              <w:jc w:val="center"/>
              <w:rPr>
                <w:color w:val="000000"/>
                <w:sz w:val="18"/>
                <w:szCs w:val="18"/>
                <w:lang w:val="en-US"/>
              </w:rPr>
            </w:pPr>
            <w:r>
              <w:rPr>
                <w:color w:val="000000"/>
                <w:sz w:val="18"/>
                <w:szCs w:val="18"/>
                <w:lang w:val="en-US"/>
              </w:rPr>
              <w:t>23</w:t>
            </w:r>
          </w:p>
        </w:tc>
        <w:tc>
          <w:tcPr>
            <w:tcW w:w="1679" w:type="dxa"/>
            <w:shd w:val="clear" w:color="auto" w:fill="auto"/>
            <w:vAlign w:val="center"/>
          </w:tcPr>
          <w:p w14:paraId="4D2C9120" w14:textId="33C3A5AB" w:rsidR="00711464" w:rsidRPr="000A5165" w:rsidRDefault="00711464" w:rsidP="00711464">
            <w:pPr>
              <w:rPr>
                <w:color w:val="000000"/>
                <w:sz w:val="18"/>
                <w:szCs w:val="18"/>
                <w:lang w:val="en-US"/>
              </w:rPr>
            </w:pPr>
            <w:r>
              <w:rPr>
                <w:color w:val="000000"/>
                <w:sz w:val="18"/>
                <w:szCs w:val="18"/>
              </w:rPr>
              <w:t xml:space="preserve">ИП </w:t>
            </w:r>
            <w:r w:rsidR="0024229A">
              <w:rPr>
                <w:color w:val="000000"/>
                <w:sz w:val="18"/>
                <w:szCs w:val="18"/>
                <w:lang w:val="en-US"/>
              </w:rPr>
              <w:t>****</w:t>
            </w:r>
          </w:p>
        </w:tc>
        <w:tc>
          <w:tcPr>
            <w:tcW w:w="2783" w:type="dxa"/>
            <w:shd w:val="clear" w:color="auto" w:fill="auto"/>
            <w:vAlign w:val="center"/>
          </w:tcPr>
          <w:p w14:paraId="41C85529" w14:textId="491DCBF0" w:rsidR="00711464" w:rsidRPr="000A5165" w:rsidRDefault="00711464" w:rsidP="00711464">
            <w:pPr>
              <w:rPr>
                <w:color w:val="000000"/>
                <w:sz w:val="18"/>
                <w:szCs w:val="18"/>
                <w:lang w:val="en-US"/>
              </w:rPr>
            </w:pPr>
            <w:r>
              <w:rPr>
                <w:color w:val="000000"/>
                <w:sz w:val="18"/>
                <w:szCs w:val="18"/>
              </w:rPr>
              <w:t xml:space="preserve">Мойка высокого давления </w:t>
            </w:r>
            <w:r>
              <w:rPr>
                <w:color w:val="000000"/>
                <w:sz w:val="18"/>
                <w:szCs w:val="18"/>
                <w:lang w:val="en-US"/>
              </w:rPr>
              <w:t>Gartner</w:t>
            </w:r>
          </w:p>
        </w:tc>
        <w:tc>
          <w:tcPr>
            <w:tcW w:w="792" w:type="dxa"/>
            <w:shd w:val="clear" w:color="auto" w:fill="auto"/>
            <w:vAlign w:val="center"/>
          </w:tcPr>
          <w:p w14:paraId="3D77EC3F" w14:textId="1725A349" w:rsidR="00711464" w:rsidRPr="000A5165" w:rsidRDefault="00711464" w:rsidP="00711464">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3CAF0B5F" w14:textId="77CA8380" w:rsidR="00711464" w:rsidRPr="00EF27B2" w:rsidRDefault="00711464" w:rsidP="00711464">
            <w:pPr>
              <w:jc w:val="center"/>
              <w:rPr>
                <w:color w:val="000000"/>
                <w:sz w:val="18"/>
                <w:szCs w:val="18"/>
              </w:rPr>
            </w:pPr>
            <w:r>
              <w:rPr>
                <w:color w:val="000000"/>
                <w:sz w:val="18"/>
                <w:szCs w:val="18"/>
                <w:lang w:val="en-US"/>
              </w:rPr>
              <w:t>4</w:t>
            </w:r>
            <w:r w:rsidR="00EF27B2">
              <w:rPr>
                <w:color w:val="000000"/>
                <w:sz w:val="18"/>
                <w:szCs w:val="18"/>
                <w:lang w:val="en-US"/>
              </w:rPr>
              <w:t> </w:t>
            </w:r>
            <w:r>
              <w:rPr>
                <w:color w:val="000000"/>
                <w:sz w:val="18"/>
                <w:szCs w:val="18"/>
                <w:lang w:val="en-US"/>
              </w:rPr>
              <w:t>015</w:t>
            </w:r>
            <w:r w:rsidR="00EF27B2">
              <w:rPr>
                <w:color w:val="000000"/>
                <w:sz w:val="18"/>
                <w:szCs w:val="18"/>
              </w:rPr>
              <w:t>,00</w:t>
            </w:r>
          </w:p>
        </w:tc>
        <w:tc>
          <w:tcPr>
            <w:tcW w:w="0" w:type="auto"/>
            <w:shd w:val="clear" w:color="auto" w:fill="auto"/>
            <w:vAlign w:val="center"/>
          </w:tcPr>
          <w:p w14:paraId="2254173A" w14:textId="511AA302" w:rsidR="00711464" w:rsidRPr="000A5165" w:rsidRDefault="00711464" w:rsidP="00711464">
            <w:pPr>
              <w:jc w:val="center"/>
              <w:rPr>
                <w:color w:val="000000"/>
                <w:sz w:val="18"/>
                <w:szCs w:val="18"/>
                <w:lang w:val="en-US"/>
              </w:rPr>
            </w:pPr>
            <w:r>
              <w:rPr>
                <w:color w:val="000000"/>
                <w:sz w:val="18"/>
                <w:szCs w:val="18"/>
                <w:lang w:val="en-US"/>
              </w:rPr>
              <w:t>4 015,00</w:t>
            </w:r>
          </w:p>
        </w:tc>
        <w:tc>
          <w:tcPr>
            <w:tcW w:w="1841" w:type="dxa"/>
            <w:shd w:val="clear" w:color="auto" w:fill="auto"/>
            <w:vAlign w:val="center"/>
          </w:tcPr>
          <w:p w14:paraId="0F0BCC23" w14:textId="3E5BA543" w:rsidR="00711464" w:rsidRPr="00711464" w:rsidRDefault="00711464" w:rsidP="00711464">
            <w:pPr>
              <w:jc w:val="center"/>
              <w:rPr>
                <w:color w:val="000000"/>
                <w:sz w:val="18"/>
                <w:szCs w:val="18"/>
              </w:rPr>
            </w:pPr>
            <w:r>
              <w:rPr>
                <w:color w:val="000000"/>
                <w:sz w:val="18"/>
                <w:szCs w:val="18"/>
              </w:rPr>
              <w:t>РН №396 от 3.10.2022 г.</w:t>
            </w:r>
          </w:p>
        </w:tc>
      </w:tr>
      <w:tr w:rsidR="00711464" w:rsidRPr="000A5165" w14:paraId="51125944" w14:textId="77777777" w:rsidTr="0006750F">
        <w:trPr>
          <w:trHeight w:val="527"/>
        </w:trPr>
        <w:tc>
          <w:tcPr>
            <w:tcW w:w="0" w:type="auto"/>
            <w:shd w:val="clear" w:color="auto" w:fill="auto"/>
            <w:vAlign w:val="center"/>
          </w:tcPr>
          <w:p w14:paraId="18D82BE8" w14:textId="5A5E7872" w:rsidR="00711464" w:rsidRPr="00711464" w:rsidRDefault="00711464" w:rsidP="00711464">
            <w:pPr>
              <w:jc w:val="center"/>
              <w:rPr>
                <w:color w:val="000000"/>
                <w:sz w:val="18"/>
                <w:szCs w:val="18"/>
              </w:rPr>
            </w:pPr>
            <w:r>
              <w:rPr>
                <w:color w:val="000000"/>
                <w:sz w:val="18"/>
                <w:szCs w:val="18"/>
              </w:rPr>
              <w:t>24</w:t>
            </w:r>
          </w:p>
        </w:tc>
        <w:tc>
          <w:tcPr>
            <w:tcW w:w="1679" w:type="dxa"/>
            <w:shd w:val="clear" w:color="auto" w:fill="auto"/>
            <w:vAlign w:val="center"/>
          </w:tcPr>
          <w:p w14:paraId="3819284B" w14:textId="4F781008" w:rsidR="00711464" w:rsidRPr="000A5165" w:rsidRDefault="00711464" w:rsidP="00711464">
            <w:pPr>
              <w:rPr>
                <w:color w:val="000000"/>
                <w:sz w:val="18"/>
                <w:szCs w:val="18"/>
                <w:lang w:val="en-US"/>
              </w:rPr>
            </w:pPr>
            <w:r>
              <w:rPr>
                <w:color w:val="000000"/>
                <w:sz w:val="18"/>
                <w:szCs w:val="18"/>
              </w:rPr>
              <w:t xml:space="preserve">ИП </w:t>
            </w:r>
            <w:r w:rsidR="0024229A">
              <w:rPr>
                <w:color w:val="000000"/>
                <w:sz w:val="18"/>
                <w:szCs w:val="18"/>
                <w:lang w:val="en-US"/>
              </w:rPr>
              <w:t>****</w:t>
            </w:r>
          </w:p>
        </w:tc>
        <w:tc>
          <w:tcPr>
            <w:tcW w:w="2783" w:type="dxa"/>
            <w:shd w:val="clear" w:color="auto" w:fill="auto"/>
            <w:vAlign w:val="center"/>
          </w:tcPr>
          <w:p w14:paraId="382B83E3" w14:textId="3301BAA5" w:rsidR="00711464" w:rsidRPr="000A5165" w:rsidRDefault="00711464" w:rsidP="00711464">
            <w:pPr>
              <w:rPr>
                <w:color w:val="000000"/>
                <w:sz w:val="18"/>
                <w:szCs w:val="18"/>
                <w:lang w:val="en-US"/>
              </w:rPr>
            </w:pPr>
            <w:r>
              <w:rPr>
                <w:color w:val="000000"/>
                <w:sz w:val="18"/>
                <w:szCs w:val="18"/>
              </w:rPr>
              <w:t xml:space="preserve">Мойка высокого давления </w:t>
            </w:r>
            <w:proofErr w:type="spellStart"/>
            <w:r>
              <w:rPr>
                <w:color w:val="000000"/>
                <w:sz w:val="18"/>
                <w:szCs w:val="18"/>
                <w:lang w:val="en-US"/>
              </w:rPr>
              <w:t>Kasibo</w:t>
            </w:r>
            <w:proofErr w:type="spellEnd"/>
          </w:p>
        </w:tc>
        <w:tc>
          <w:tcPr>
            <w:tcW w:w="792" w:type="dxa"/>
            <w:shd w:val="clear" w:color="auto" w:fill="auto"/>
            <w:vAlign w:val="center"/>
          </w:tcPr>
          <w:p w14:paraId="786F6F9B" w14:textId="64622BB3" w:rsidR="00711464" w:rsidRPr="000A5165" w:rsidRDefault="00711464" w:rsidP="00711464">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66198CD6" w14:textId="14424F89" w:rsidR="00711464" w:rsidRPr="00EF27B2" w:rsidRDefault="00711464" w:rsidP="00711464">
            <w:pPr>
              <w:jc w:val="center"/>
              <w:rPr>
                <w:color w:val="000000"/>
                <w:sz w:val="18"/>
                <w:szCs w:val="18"/>
              </w:rPr>
            </w:pPr>
            <w:r>
              <w:rPr>
                <w:color w:val="000000"/>
                <w:sz w:val="18"/>
                <w:szCs w:val="18"/>
                <w:lang w:val="en-US"/>
              </w:rPr>
              <w:t>3</w:t>
            </w:r>
            <w:r w:rsidR="00EF27B2">
              <w:rPr>
                <w:color w:val="000000"/>
                <w:sz w:val="18"/>
                <w:szCs w:val="18"/>
                <w:lang w:val="en-US"/>
              </w:rPr>
              <w:t> </w:t>
            </w:r>
            <w:r>
              <w:rPr>
                <w:color w:val="000000"/>
                <w:sz w:val="18"/>
                <w:szCs w:val="18"/>
                <w:lang w:val="en-US"/>
              </w:rPr>
              <w:t>568</w:t>
            </w:r>
            <w:r w:rsidR="00EF27B2">
              <w:rPr>
                <w:color w:val="000000"/>
                <w:sz w:val="18"/>
                <w:szCs w:val="18"/>
              </w:rPr>
              <w:t>,00</w:t>
            </w:r>
          </w:p>
        </w:tc>
        <w:tc>
          <w:tcPr>
            <w:tcW w:w="0" w:type="auto"/>
            <w:shd w:val="clear" w:color="auto" w:fill="auto"/>
            <w:vAlign w:val="center"/>
          </w:tcPr>
          <w:p w14:paraId="7D3CCD92" w14:textId="14690100" w:rsidR="00711464" w:rsidRPr="000A5165" w:rsidRDefault="00711464" w:rsidP="00711464">
            <w:pPr>
              <w:jc w:val="center"/>
              <w:rPr>
                <w:color w:val="000000"/>
                <w:sz w:val="18"/>
                <w:szCs w:val="18"/>
                <w:lang w:val="en-US"/>
              </w:rPr>
            </w:pPr>
            <w:r>
              <w:rPr>
                <w:color w:val="000000"/>
                <w:sz w:val="18"/>
                <w:szCs w:val="18"/>
                <w:lang w:val="en-US"/>
              </w:rPr>
              <w:t>3 568,00</w:t>
            </w:r>
          </w:p>
        </w:tc>
        <w:tc>
          <w:tcPr>
            <w:tcW w:w="1841" w:type="dxa"/>
            <w:shd w:val="clear" w:color="auto" w:fill="auto"/>
            <w:vAlign w:val="center"/>
          </w:tcPr>
          <w:p w14:paraId="20A76675" w14:textId="12A03046" w:rsidR="00711464" w:rsidRPr="000A5165" w:rsidRDefault="00711464" w:rsidP="00711464">
            <w:pPr>
              <w:jc w:val="center"/>
              <w:rPr>
                <w:color w:val="000000"/>
                <w:sz w:val="18"/>
                <w:szCs w:val="18"/>
                <w:lang w:val="en-US"/>
              </w:rPr>
            </w:pPr>
            <w:r>
              <w:rPr>
                <w:color w:val="000000"/>
                <w:sz w:val="18"/>
                <w:szCs w:val="18"/>
              </w:rPr>
              <w:t>РН №396 от 3.10.2022 г.</w:t>
            </w:r>
          </w:p>
        </w:tc>
      </w:tr>
      <w:tr w:rsidR="00711464" w:rsidRPr="00711464" w14:paraId="197D4131" w14:textId="77777777" w:rsidTr="0006750F">
        <w:trPr>
          <w:trHeight w:val="527"/>
        </w:trPr>
        <w:tc>
          <w:tcPr>
            <w:tcW w:w="0" w:type="auto"/>
            <w:shd w:val="clear" w:color="auto" w:fill="auto"/>
            <w:vAlign w:val="center"/>
          </w:tcPr>
          <w:p w14:paraId="60413209" w14:textId="2076E2D3" w:rsidR="00711464" w:rsidRPr="00711464" w:rsidRDefault="00711464" w:rsidP="00711464">
            <w:pPr>
              <w:jc w:val="center"/>
              <w:rPr>
                <w:color w:val="000000"/>
                <w:sz w:val="18"/>
                <w:szCs w:val="18"/>
              </w:rPr>
            </w:pPr>
            <w:r>
              <w:rPr>
                <w:color w:val="000000"/>
                <w:sz w:val="18"/>
                <w:szCs w:val="18"/>
              </w:rPr>
              <w:t>25</w:t>
            </w:r>
          </w:p>
        </w:tc>
        <w:tc>
          <w:tcPr>
            <w:tcW w:w="1679" w:type="dxa"/>
            <w:shd w:val="clear" w:color="auto" w:fill="auto"/>
            <w:vAlign w:val="center"/>
          </w:tcPr>
          <w:p w14:paraId="40296D38" w14:textId="175C3925" w:rsidR="00711464" w:rsidRPr="00711464" w:rsidRDefault="00711464" w:rsidP="00711464">
            <w:pPr>
              <w:rPr>
                <w:color w:val="000000"/>
                <w:sz w:val="18"/>
                <w:szCs w:val="18"/>
              </w:rPr>
            </w:pPr>
            <w:r>
              <w:rPr>
                <w:color w:val="000000"/>
                <w:sz w:val="18"/>
                <w:szCs w:val="18"/>
              </w:rPr>
              <w:t>ООО «Хайтек»</w:t>
            </w:r>
          </w:p>
        </w:tc>
        <w:tc>
          <w:tcPr>
            <w:tcW w:w="2783" w:type="dxa"/>
            <w:shd w:val="clear" w:color="auto" w:fill="auto"/>
            <w:vAlign w:val="center"/>
          </w:tcPr>
          <w:p w14:paraId="104FD10B" w14:textId="1C52FA1F" w:rsidR="00711464" w:rsidRPr="00711464" w:rsidRDefault="00711464" w:rsidP="00711464">
            <w:pPr>
              <w:rPr>
                <w:color w:val="000000"/>
                <w:sz w:val="18"/>
                <w:szCs w:val="18"/>
              </w:rPr>
            </w:pPr>
            <w:r>
              <w:rPr>
                <w:color w:val="000000"/>
                <w:sz w:val="18"/>
                <w:szCs w:val="18"/>
              </w:rPr>
              <w:t xml:space="preserve">Угловая шлифмашинка </w:t>
            </w:r>
            <w:r>
              <w:rPr>
                <w:color w:val="000000"/>
                <w:sz w:val="18"/>
                <w:szCs w:val="18"/>
                <w:lang w:val="en-US"/>
              </w:rPr>
              <w:t>Bort</w:t>
            </w:r>
            <w:r w:rsidRPr="00711464">
              <w:rPr>
                <w:color w:val="000000"/>
                <w:sz w:val="18"/>
                <w:szCs w:val="18"/>
              </w:rPr>
              <w:t xml:space="preserve"> </w:t>
            </w:r>
            <w:r>
              <w:rPr>
                <w:color w:val="000000"/>
                <w:sz w:val="18"/>
                <w:szCs w:val="18"/>
                <w:lang w:val="en-US"/>
              </w:rPr>
              <w:t>BWS</w:t>
            </w:r>
            <w:r w:rsidRPr="00711464">
              <w:rPr>
                <w:color w:val="000000"/>
                <w:sz w:val="18"/>
                <w:szCs w:val="18"/>
              </w:rPr>
              <w:t>-2400</w:t>
            </w:r>
            <w:r>
              <w:rPr>
                <w:color w:val="000000"/>
                <w:sz w:val="18"/>
                <w:szCs w:val="18"/>
                <w:lang w:val="en-US"/>
              </w:rPr>
              <w:t>X</w:t>
            </w:r>
          </w:p>
        </w:tc>
        <w:tc>
          <w:tcPr>
            <w:tcW w:w="792" w:type="dxa"/>
            <w:shd w:val="clear" w:color="auto" w:fill="auto"/>
            <w:vAlign w:val="center"/>
          </w:tcPr>
          <w:p w14:paraId="61134259" w14:textId="1C03736F" w:rsidR="00711464" w:rsidRPr="00711464" w:rsidRDefault="00711464" w:rsidP="00711464">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3AE548BE" w14:textId="1DC7FB61" w:rsidR="00711464" w:rsidRPr="00711464" w:rsidRDefault="00711464" w:rsidP="00711464">
            <w:pPr>
              <w:jc w:val="center"/>
              <w:rPr>
                <w:color w:val="000000"/>
                <w:sz w:val="18"/>
                <w:szCs w:val="18"/>
              </w:rPr>
            </w:pPr>
            <w:r>
              <w:rPr>
                <w:color w:val="000000"/>
                <w:sz w:val="18"/>
                <w:szCs w:val="18"/>
                <w:lang w:val="en-US"/>
              </w:rPr>
              <w:t>1 013,00</w:t>
            </w:r>
          </w:p>
        </w:tc>
        <w:tc>
          <w:tcPr>
            <w:tcW w:w="0" w:type="auto"/>
            <w:shd w:val="clear" w:color="auto" w:fill="auto"/>
            <w:vAlign w:val="center"/>
          </w:tcPr>
          <w:p w14:paraId="092476E5" w14:textId="72669E43" w:rsidR="00711464" w:rsidRPr="00711464" w:rsidRDefault="00711464" w:rsidP="00711464">
            <w:pPr>
              <w:jc w:val="center"/>
              <w:rPr>
                <w:color w:val="000000"/>
                <w:sz w:val="18"/>
                <w:szCs w:val="18"/>
                <w:lang w:val="en-US"/>
              </w:rPr>
            </w:pPr>
            <w:r>
              <w:rPr>
                <w:color w:val="000000"/>
                <w:sz w:val="18"/>
                <w:szCs w:val="18"/>
                <w:lang w:val="en-US"/>
              </w:rPr>
              <w:t>1 013,00</w:t>
            </w:r>
          </w:p>
        </w:tc>
        <w:tc>
          <w:tcPr>
            <w:tcW w:w="1841" w:type="dxa"/>
            <w:shd w:val="clear" w:color="auto" w:fill="auto"/>
            <w:vAlign w:val="center"/>
          </w:tcPr>
          <w:p w14:paraId="56F1E8CF" w14:textId="5F34D1A9" w:rsidR="00711464" w:rsidRPr="00711464" w:rsidRDefault="00711464" w:rsidP="00711464">
            <w:pPr>
              <w:jc w:val="center"/>
              <w:rPr>
                <w:color w:val="000000"/>
                <w:sz w:val="18"/>
                <w:szCs w:val="18"/>
              </w:rPr>
            </w:pPr>
            <w:r>
              <w:rPr>
                <w:color w:val="000000"/>
                <w:sz w:val="18"/>
                <w:szCs w:val="18"/>
              </w:rPr>
              <w:t>РН № ТБ-</w:t>
            </w:r>
            <w:r>
              <w:rPr>
                <w:color w:val="000000"/>
                <w:sz w:val="18"/>
                <w:szCs w:val="18"/>
                <w:lang w:val="en-US"/>
              </w:rPr>
              <w:t>51701</w:t>
            </w:r>
            <w:r>
              <w:rPr>
                <w:color w:val="000000"/>
                <w:sz w:val="18"/>
                <w:szCs w:val="18"/>
              </w:rPr>
              <w:t xml:space="preserve"> от </w:t>
            </w:r>
            <w:r>
              <w:rPr>
                <w:color w:val="000000"/>
                <w:sz w:val="18"/>
                <w:szCs w:val="18"/>
                <w:lang w:val="en-US"/>
              </w:rPr>
              <w:t>27</w:t>
            </w:r>
            <w:r>
              <w:rPr>
                <w:color w:val="000000"/>
                <w:sz w:val="18"/>
                <w:szCs w:val="18"/>
              </w:rPr>
              <w:t>.0</w:t>
            </w:r>
            <w:r>
              <w:rPr>
                <w:color w:val="000000"/>
                <w:sz w:val="18"/>
                <w:szCs w:val="18"/>
                <w:lang w:val="en-US"/>
              </w:rPr>
              <w:t>5</w:t>
            </w:r>
            <w:r>
              <w:rPr>
                <w:color w:val="000000"/>
                <w:sz w:val="18"/>
                <w:szCs w:val="18"/>
              </w:rPr>
              <w:t>.2022</w:t>
            </w:r>
          </w:p>
        </w:tc>
      </w:tr>
      <w:tr w:rsidR="00711464" w:rsidRPr="00711464" w14:paraId="1073448D" w14:textId="77777777" w:rsidTr="0006750F">
        <w:trPr>
          <w:trHeight w:val="527"/>
        </w:trPr>
        <w:tc>
          <w:tcPr>
            <w:tcW w:w="0" w:type="auto"/>
            <w:shd w:val="clear" w:color="auto" w:fill="auto"/>
            <w:vAlign w:val="center"/>
          </w:tcPr>
          <w:p w14:paraId="1E9C9A96" w14:textId="5D549CCE" w:rsidR="00711464" w:rsidRPr="00711464" w:rsidRDefault="006F6702" w:rsidP="00711464">
            <w:pPr>
              <w:jc w:val="center"/>
              <w:rPr>
                <w:color w:val="000000"/>
                <w:sz w:val="18"/>
                <w:szCs w:val="18"/>
              </w:rPr>
            </w:pPr>
            <w:r>
              <w:rPr>
                <w:color w:val="000000"/>
                <w:sz w:val="18"/>
                <w:szCs w:val="18"/>
              </w:rPr>
              <w:t>26</w:t>
            </w:r>
          </w:p>
        </w:tc>
        <w:tc>
          <w:tcPr>
            <w:tcW w:w="1679" w:type="dxa"/>
            <w:shd w:val="clear" w:color="auto" w:fill="auto"/>
            <w:vAlign w:val="center"/>
          </w:tcPr>
          <w:p w14:paraId="78E322BD" w14:textId="71513387" w:rsidR="00711464" w:rsidRPr="00711464" w:rsidRDefault="00711464" w:rsidP="00711464">
            <w:pPr>
              <w:rPr>
                <w:color w:val="000000"/>
                <w:sz w:val="18"/>
                <w:szCs w:val="18"/>
              </w:rPr>
            </w:pPr>
            <w:r>
              <w:rPr>
                <w:color w:val="000000"/>
                <w:sz w:val="18"/>
                <w:szCs w:val="18"/>
              </w:rPr>
              <w:t>ООО «Хайтек»</w:t>
            </w:r>
          </w:p>
        </w:tc>
        <w:tc>
          <w:tcPr>
            <w:tcW w:w="2783" w:type="dxa"/>
            <w:shd w:val="clear" w:color="auto" w:fill="auto"/>
            <w:vAlign w:val="center"/>
          </w:tcPr>
          <w:p w14:paraId="3CB899FB" w14:textId="20610E3D" w:rsidR="00711464" w:rsidRPr="006F6702" w:rsidRDefault="00711464" w:rsidP="00711464">
            <w:pPr>
              <w:rPr>
                <w:color w:val="000000"/>
                <w:sz w:val="18"/>
                <w:szCs w:val="18"/>
              </w:rPr>
            </w:pPr>
            <w:r>
              <w:rPr>
                <w:color w:val="000000"/>
                <w:sz w:val="18"/>
                <w:szCs w:val="18"/>
              </w:rPr>
              <w:t xml:space="preserve">Варочная поверхность </w:t>
            </w:r>
            <w:r>
              <w:rPr>
                <w:color w:val="000000"/>
                <w:sz w:val="18"/>
                <w:szCs w:val="18"/>
                <w:lang w:val="en-US"/>
              </w:rPr>
              <w:t>KORTING</w:t>
            </w:r>
            <w:r w:rsidRPr="006F6702">
              <w:rPr>
                <w:color w:val="000000"/>
                <w:sz w:val="18"/>
                <w:szCs w:val="18"/>
              </w:rPr>
              <w:t xml:space="preserve"> </w:t>
            </w:r>
            <w:r>
              <w:rPr>
                <w:color w:val="000000"/>
                <w:sz w:val="18"/>
                <w:szCs w:val="18"/>
                <w:lang w:val="en-US"/>
              </w:rPr>
              <w:t>HG</w:t>
            </w:r>
            <w:r w:rsidRPr="006F6702">
              <w:rPr>
                <w:color w:val="000000"/>
                <w:sz w:val="18"/>
                <w:szCs w:val="18"/>
              </w:rPr>
              <w:t xml:space="preserve">065 </w:t>
            </w:r>
            <w:r>
              <w:rPr>
                <w:color w:val="000000"/>
                <w:sz w:val="18"/>
                <w:szCs w:val="18"/>
                <w:lang w:val="en-US"/>
              </w:rPr>
              <w:t>CTX</w:t>
            </w:r>
          </w:p>
        </w:tc>
        <w:tc>
          <w:tcPr>
            <w:tcW w:w="792" w:type="dxa"/>
            <w:shd w:val="clear" w:color="auto" w:fill="auto"/>
            <w:vAlign w:val="center"/>
          </w:tcPr>
          <w:p w14:paraId="10F80CA0" w14:textId="3D13E12D" w:rsidR="00711464" w:rsidRPr="00711464" w:rsidRDefault="00711464" w:rsidP="00711464">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170912D2" w14:textId="41958855" w:rsidR="00711464" w:rsidRPr="00EF27B2" w:rsidRDefault="00711464" w:rsidP="00711464">
            <w:pPr>
              <w:jc w:val="center"/>
              <w:rPr>
                <w:color w:val="000000"/>
                <w:sz w:val="18"/>
                <w:szCs w:val="18"/>
              </w:rPr>
            </w:pPr>
            <w:r>
              <w:rPr>
                <w:color w:val="000000"/>
                <w:sz w:val="18"/>
                <w:szCs w:val="18"/>
                <w:lang w:val="en-US"/>
              </w:rPr>
              <w:t>1</w:t>
            </w:r>
            <w:r w:rsidR="00EF27B2">
              <w:rPr>
                <w:color w:val="000000"/>
                <w:sz w:val="18"/>
                <w:szCs w:val="18"/>
                <w:lang w:val="en-US"/>
              </w:rPr>
              <w:t> </w:t>
            </w:r>
            <w:r>
              <w:rPr>
                <w:color w:val="000000"/>
                <w:sz w:val="18"/>
                <w:szCs w:val="18"/>
                <w:lang w:val="en-US"/>
              </w:rPr>
              <w:t>859</w:t>
            </w:r>
            <w:r w:rsidR="00EF27B2">
              <w:rPr>
                <w:color w:val="000000"/>
                <w:sz w:val="18"/>
                <w:szCs w:val="18"/>
              </w:rPr>
              <w:t>,00</w:t>
            </w:r>
          </w:p>
        </w:tc>
        <w:tc>
          <w:tcPr>
            <w:tcW w:w="0" w:type="auto"/>
            <w:shd w:val="clear" w:color="auto" w:fill="auto"/>
            <w:vAlign w:val="center"/>
          </w:tcPr>
          <w:p w14:paraId="5223BAB6" w14:textId="527B4D6B" w:rsidR="00711464" w:rsidRPr="00EF27B2" w:rsidRDefault="00711464" w:rsidP="00711464">
            <w:pPr>
              <w:jc w:val="center"/>
              <w:rPr>
                <w:color w:val="000000"/>
                <w:sz w:val="18"/>
                <w:szCs w:val="18"/>
              </w:rPr>
            </w:pPr>
            <w:r>
              <w:rPr>
                <w:color w:val="000000"/>
                <w:sz w:val="18"/>
                <w:szCs w:val="18"/>
                <w:lang w:val="en-US"/>
              </w:rPr>
              <w:t>1</w:t>
            </w:r>
            <w:r w:rsidR="00EF27B2">
              <w:rPr>
                <w:color w:val="000000"/>
                <w:sz w:val="18"/>
                <w:szCs w:val="18"/>
                <w:lang w:val="en-US"/>
              </w:rPr>
              <w:t> </w:t>
            </w:r>
            <w:r>
              <w:rPr>
                <w:color w:val="000000"/>
                <w:sz w:val="18"/>
                <w:szCs w:val="18"/>
                <w:lang w:val="en-US"/>
              </w:rPr>
              <w:t>859</w:t>
            </w:r>
            <w:r w:rsidR="00EF27B2">
              <w:rPr>
                <w:color w:val="000000"/>
                <w:sz w:val="18"/>
                <w:szCs w:val="18"/>
              </w:rPr>
              <w:t>,00</w:t>
            </w:r>
          </w:p>
        </w:tc>
        <w:tc>
          <w:tcPr>
            <w:tcW w:w="1841" w:type="dxa"/>
            <w:shd w:val="clear" w:color="auto" w:fill="auto"/>
            <w:vAlign w:val="center"/>
          </w:tcPr>
          <w:p w14:paraId="3FBEA957" w14:textId="2AEDDD10" w:rsidR="00711464" w:rsidRPr="00711464" w:rsidRDefault="00711464" w:rsidP="00711464">
            <w:pPr>
              <w:jc w:val="center"/>
              <w:rPr>
                <w:color w:val="000000"/>
                <w:sz w:val="18"/>
                <w:szCs w:val="18"/>
              </w:rPr>
            </w:pPr>
            <w:r>
              <w:rPr>
                <w:color w:val="000000"/>
                <w:sz w:val="18"/>
                <w:szCs w:val="18"/>
              </w:rPr>
              <w:t>РН № ТБ-</w:t>
            </w:r>
            <w:r>
              <w:rPr>
                <w:color w:val="000000"/>
                <w:sz w:val="18"/>
                <w:szCs w:val="18"/>
                <w:lang w:val="en-US"/>
              </w:rPr>
              <w:t>106955</w:t>
            </w:r>
            <w:r>
              <w:rPr>
                <w:color w:val="000000"/>
                <w:sz w:val="18"/>
                <w:szCs w:val="18"/>
              </w:rPr>
              <w:t xml:space="preserve"> от </w:t>
            </w:r>
            <w:r>
              <w:rPr>
                <w:color w:val="000000"/>
                <w:sz w:val="18"/>
                <w:szCs w:val="18"/>
                <w:lang w:val="en-US"/>
              </w:rPr>
              <w:t>13</w:t>
            </w:r>
            <w:r>
              <w:rPr>
                <w:color w:val="000000"/>
                <w:sz w:val="18"/>
                <w:szCs w:val="18"/>
              </w:rPr>
              <w:t>.0</w:t>
            </w:r>
            <w:r>
              <w:rPr>
                <w:color w:val="000000"/>
                <w:sz w:val="18"/>
                <w:szCs w:val="18"/>
                <w:lang w:val="en-US"/>
              </w:rPr>
              <w:t>9</w:t>
            </w:r>
            <w:r>
              <w:rPr>
                <w:color w:val="000000"/>
                <w:sz w:val="18"/>
                <w:szCs w:val="18"/>
              </w:rPr>
              <w:t>.2022</w:t>
            </w:r>
          </w:p>
        </w:tc>
      </w:tr>
      <w:tr w:rsidR="00F71732" w:rsidRPr="006F6702" w14:paraId="2C6BED59" w14:textId="77777777" w:rsidTr="0006750F">
        <w:trPr>
          <w:trHeight w:val="527"/>
        </w:trPr>
        <w:tc>
          <w:tcPr>
            <w:tcW w:w="0" w:type="auto"/>
            <w:shd w:val="clear" w:color="auto" w:fill="auto"/>
            <w:vAlign w:val="center"/>
          </w:tcPr>
          <w:p w14:paraId="166ED6A3" w14:textId="28EB0F25" w:rsidR="00F71732" w:rsidRPr="00711464" w:rsidRDefault="00F71732" w:rsidP="00F71732">
            <w:pPr>
              <w:jc w:val="center"/>
              <w:rPr>
                <w:color w:val="000000"/>
                <w:sz w:val="18"/>
                <w:szCs w:val="18"/>
              </w:rPr>
            </w:pPr>
            <w:r>
              <w:rPr>
                <w:color w:val="000000"/>
                <w:sz w:val="18"/>
                <w:szCs w:val="18"/>
              </w:rPr>
              <w:t>27</w:t>
            </w:r>
          </w:p>
        </w:tc>
        <w:tc>
          <w:tcPr>
            <w:tcW w:w="1679" w:type="dxa"/>
            <w:shd w:val="clear" w:color="auto" w:fill="auto"/>
            <w:vAlign w:val="center"/>
          </w:tcPr>
          <w:p w14:paraId="352CDB9F" w14:textId="2E1D2940" w:rsidR="00F71732" w:rsidRPr="00CB4744" w:rsidRDefault="00F71732" w:rsidP="00F71732">
            <w:pPr>
              <w:rPr>
                <w:color w:val="000000"/>
                <w:sz w:val="18"/>
                <w:szCs w:val="18"/>
                <w:lang w:val="en-US"/>
              </w:rPr>
            </w:pPr>
            <w:r>
              <w:rPr>
                <w:color w:val="000000"/>
                <w:sz w:val="18"/>
                <w:szCs w:val="18"/>
              </w:rPr>
              <w:t>ЗАО «ТИРАЭТ»</w:t>
            </w:r>
          </w:p>
        </w:tc>
        <w:tc>
          <w:tcPr>
            <w:tcW w:w="2783" w:type="dxa"/>
            <w:shd w:val="clear" w:color="auto" w:fill="auto"/>
            <w:vAlign w:val="center"/>
          </w:tcPr>
          <w:p w14:paraId="14F23A48" w14:textId="7FAE8669" w:rsidR="00F71732" w:rsidRPr="006F6702" w:rsidRDefault="00F71732" w:rsidP="00F71732">
            <w:pPr>
              <w:rPr>
                <w:color w:val="000000"/>
                <w:sz w:val="18"/>
                <w:szCs w:val="18"/>
                <w:lang w:val="en-US"/>
              </w:rPr>
            </w:pPr>
            <w:r>
              <w:rPr>
                <w:color w:val="000000"/>
                <w:sz w:val="18"/>
                <w:szCs w:val="18"/>
              </w:rPr>
              <w:t>Принтер</w:t>
            </w:r>
            <w:r w:rsidRPr="006F6702">
              <w:rPr>
                <w:color w:val="000000"/>
                <w:sz w:val="18"/>
                <w:szCs w:val="18"/>
                <w:lang w:val="en-US"/>
              </w:rPr>
              <w:t xml:space="preserve"> </w:t>
            </w:r>
            <w:r>
              <w:rPr>
                <w:color w:val="000000"/>
                <w:sz w:val="18"/>
                <w:szCs w:val="18"/>
                <w:lang w:val="en-US"/>
              </w:rPr>
              <w:t>HP Laser Jet Pro M404 Duplex</w:t>
            </w:r>
          </w:p>
        </w:tc>
        <w:tc>
          <w:tcPr>
            <w:tcW w:w="792" w:type="dxa"/>
            <w:shd w:val="clear" w:color="auto" w:fill="auto"/>
            <w:vAlign w:val="center"/>
          </w:tcPr>
          <w:p w14:paraId="2BB295A1" w14:textId="65675C8F" w:rsidR="00F71732" w:rsidRPr="006F6702" w:rsidRDefault="00F71732" w:rsidP="00F717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7D23012D" w14:textId="60F69E8A" w:rsidR="00F71732" w:rsidRPr="00EF27B2" w:rsidRDefault="00F71732" w:rsidP="00F71732">
            <w:pPr>
              <w:jc w:val="center"/>
              <w:rPr>
                <w:color w:val="000000"/>
                <w:sz w:val="18"/>
                <w:szCs w:val="18"/>
              </w:rPr>
            </w:pPr>
            <w:r>
              <w:rPr>
                <w:color w:val="000000"/>
                <w:sz w:val="18"/>
                <w:szCs w:val="18"/>
                <w:lang w:val="en-US"/>
              </w:rPr>
              <w:t>5</w:t>
            </w:r>
            <w:r w:rsidR="00EF27B2">
              <w:rPr>
                <w:color w:val="000000"/>
                <w:sz w:val="18"/>
                <w:szCs w:val="18"/>
                <w:lang w:val="en-US"/>
              </w:rPr>
              <w:t> </w:t>
            </w:r>
            <w:r>
              <w:rPr>
                <w:color w:val="000000"/>
                <w:sz w:val="18"/>
                <w:szCs w:val="18"/>
                <w:lang w:val="en-US"/>
              </w:rPr>
              <w:t>223</w:t>
            </w:r>
            <w:r w:rsidR="00EF27B2">
              <w:rPr>
                <w:color w:val="000000"/>
                <w:sz w:val="18"/>
                <w:szCs w:val="18"/>
              </w:rPr>
              <w:t>,00</w:t>
            </w:r>
          </w:p>
        </w:tc>
        <w:tc>
          <w:tcPr>
            <w:tcW w:w="0" w:type="auto"/>
            <w:shd w:val="clear" w:color="auto" w:fill="auto"/>
            <w:vAlign w:val="center"/>
          </w:tcPr>
          <w:p w14:paraId="42F10453" w14:textId="587E9F2F" w:rsidR="00F71732" w:rsidRPr="00EF27B2" w:rsidRDefault="00F71732" w:rsidP="00F71732">
            <w:pPr>
              <w:jc w:val="center"/>
              <w:rPr>
                <w:color w:val="000000"/>
                <w:sz w:val="18"/>
                <w:szCs w:val="18"/>
              </w:rPr>
            </w:pPr>
            <w:r>
              <w:rPr>
                <w:color w:val="000000"/>
                <w:sz w:val="18"/>
                <w:szCs w:val="18"/>
                <w:lang w:val="en-US"/>
              </w:rPr>
              <w:t>5</w:t>
            </w:r>
            <w:r w:rsidR="00EF27B2">
              <w:rPr>
                <w:color w:val="000000"/>
                <w:sz w:val="18"/>
                <w:szCs w:val="18"/>
                <w:lang w:val="en-US"/>
              </w:rPr>
              <w:t> </w:t>
            </w:r>
            <w:r>
              <w:rPr>
                <w:color w:val="000000"/>
                <w:sz w:val="18"/>
                <w:szCs w:val="18"/>
                <w:lang w:val="en-US"/>
              </w:rPr>
              <w:t>223</w:t>
            </w:r>
            <w:r w:rsidR="00EF27B2">
              <w:rPr>
                <w:color w:val="000000"/>
                <w:sz w:val="18"/>
                <w:szCs w:val="18"/>
              </w:rPr>
              <w:t>,00</w:t>
            </w:r>
          </w:p>
        </w:tc>
        <w:tc>
          <w:tcPr>
            <w:tcW w:w="1841" w:type="dxa"/>
            <w:shd w:val="clear" w:color="auto" w:fill="auto"/>
            <w:vAlign w:val="center"/>
          </w:tcPr>
          <w:p w14:paraId="333FAA10" w14:textId="5A3554FA" w:rsidR="00F71732" w:rsidRPr="00F71732" w:rsidRDefault="00F71732" w:rsidP="00F71732">
            <w:pPr>
              <w:jc w:val="center"/>
              <w:rPr>
                <w:color w:val="000000"/>
                <w:sz w:val="18"/>
                <w:szCs w:val="18"/>
              </w:rPr>
            </w:pPr>
            <w:r>
              <w:rPr>
                <w:color w:val="000000"/>
                <w:sz w:val="18"/>
                <w:szCs w:val="18"/>
              </w:rPr>
              <w:t xml:space="preserve">Накладная № 1530082 от 30.12.2022 </w:t>
            </w:r>
          </w:p>
        </w:tc>
      </w:tr>
      <w:tr w:rsidR="00F71732" w:rsidRPr="006F6702" w14:paraId="76090EAD" w14:textId="77777777" w:rsidTr="0006750F">
        <w:trPr>
          <w:trHeight w:val="527"/>
        </w:trPr>
        <w:tc>
          <w:tcPr>
            <w:tcW w:w="0" w:type="auto"/>
            <w:shd w:val="clear" w:color="auto" w:fill="auto"/>
            <w:vAlign w:val="center"/>
          </w:tcPr>
          <w:p w14:paraId="66450C32" w14:textId="021950E0" w:rsidR="00F71732" w:rsidRPr="005C367E" w:rsidRDefault="00F71732" w:rsidP="00F71732">
            <w:pPr>
              <w:jc w:val="center"/>
              <w:rPr>
                <w:color w:val="000000"/>
                <w:sz w:val="18"/>
                <w:szCs w:val="18"/>
              </w:rPr>
            </w:pPr>
            <w:r>
              <w:rPr>
                <w:color w:val="000000"/>
                <w:sz w:val="18"/>
                <w:szCs w:val="18"/>
              </w:rPr>
              <w:t>28</w:t>
            </w:r>
          </w:p>
        </w:tc>
        <w:tc>
          <w:tcPr>
            <w:tcW w:w="1679" w:type="dxa"/>
            <w:shd w:val="clear" w:color="auto" w:fill="auto"/>
            <w:vAlign w:val="center"/>
          </w:tcPr>
          <w:p w14:paraId="01F1C7B7" w14:textId="198C4903" w:rsidR="00F71732" w:rsidRPr="006F6702" w:rsidRDefault="00F71732" w:rsidP="00F71732">
            <w:pPr>
              <w:rPr>
                <w:color w:val="000000"/>
                <w:sz w:val="18"/>
                <w:szCs w:val="18"/>
                <w:lang w:val="en-US"/>
              </w:rPr>
            </w:pPr>
            <w:r>
              <w:rPr>
                <w:color w:val="000000"/>
                <w:sz w:val="18"/>
                <w:szCs w:val="18"/>
              </w:rPr>
              <w:t>ЗАО «ТИРАЭТ»</w:t>
            </w:r>
          </w:p>
        </w:tc>
        <w:tc>
          <w:tcPr>
            <w:tcW w:w="2783" w:type="dxa"/>
            <w:shd w:val="clear" w:color="auto" w:fill="auto"/>
            <w:vAlign w:val="center"/>
          </w:tcPr>
          <w:p w14:paraId="33875A06" w14:textId="3DBD94EC" w:rsidR="00F71732" w:rsidRPr="006F6702" w:rsidRDefault="00F71732" w:rsidP="00F71732">
            <w:pPr>
              <w:rPr>
                <w:color w:val="000000"/>
                <w:sz w:val="18"/>
                <w:szCs w:val="18"/>
                <w:lang w:val="en-US"/>
              </w:rPr>
            </w:pPr>
            <w:r>
              <w:rPr>
                <w:color w:val="000000"/>
                <w:sz w:val="18"/>
                <w:szCs w:val="18"/>
              </w:rPr>
              <w:t>МФУ</w:t>
            </w:r>
            <w:r w:rsidRPr="006F6702">
              <w:rPr>
                <w:color w:val="000000"/>
                <w:sz w:val="18"/>
                <w:szCs w:val="18"/>
                <w:lang w:val="en-US"/>
              </w:rPr>
              <w:t xml:space="preserve"> </w:t>
            </w:r>
            <w:r>
              <w:rPr>
                <w:color w:val="000000"/>
                <w:sz w:val="18"/>
                <w:szCs w:val="18"/>
                <w:lang w:val="en-US"/>
              </w:rPr>
              <w:t>HP Laser Jet Pro M428 Duplex</w:t>
            </w:r>
          </w:p>
        </w:tc>
        <w:tc>
          <w:tcPr>
            <w:tcW w:w="792" w:type="dxa"/>
            <w:shd w:val="clear" w:color="auto" w:fill="auto"/>
            <w:vAlign w:val="center"/>
          </w:tcPr>
          <w:p w14:paraId="6A9567E7" w14:textId="4956C1E0" w:rsidR="00F71732" w:rsidRPr="006F6702" w:rsidRDefault="00F71732" w:rsidP="00F717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00C003F4" w14:textId="58CC37C2" w:rsidR="00F71732" w:rsidRPr="006F6702" w:rsidRDefault="00F71732" w:rsidP="00F71732">
            <w:pPr>
              <w:jc w:val="center"/>
              <w:rPr>
                <w:color w:val="000000"/>
                <w:sz w:val="18"/>
                <w:szCs w:val="18"/>
                <w:lang w:val="en-US"/>
              </w:rPr>
            </w:pPr>
            <w:r>
              <w:rPr>
                <w:color w:val="000000"/>
                <w:sz w:val="18"/>
                <w:szCs w:val="18"/>
                <w:lang w:val="en-US"/>
              </w:rPr>
              <w:t>8 834</w:t>
            </w:r>
          </w:p>
        </w:tc>
        <w:tc>
          <w:tcPr>
            <w:tcW w:w="0" w:type="auto"/>
            <w:shd w:val="clear" w:color="auto" w:fill="auto"/>
            <w:vAlign w:val="center"/>
          </w:tcPr>
          <w:p w14:paraId="616464DB" w14:textId="3A73E9B2" w:rsidR="00F71732" w:rsidRPr="006F6702" w:rsidRDefault="00F71732" w:rsidP="00F71732">
            <w:pPr>
              <w:jc w:val="center"/>
              <w:rPr>
                <w:color w:val="000000"/>
                <w:sz w:val="18"/>
                <w:szCs w:val="18"/>
                <w:lang w:val="en-US"/>
              </w:rPr>
            </w:pPr>
            <w:r>
              <w:rPr>
                <w:color w:val="000000"/>
                <w:sz w:val="18"/>
                <w:szCs w:val="18"/>
                <w:lang w:val="en-US"/>
              </w:rPr>
              <w:t>8 834</w:t>
            </w:r>
          </w:p>
        </w:tc>
        <w:tc>
          <w:tcPr>
            <w:tcW w:w="1841" w:type="dxa"/>
            <w:shd w:val="clear" w:color="auto" w:fill="auto"/>
            <w:vAlign w:val="center"/>
          </w:tcPr>
          <w:p w14:paraId="637E0EC2" w14:textId="465E6C4D" w:rsidR="00F71732" w:rsidRPr="006F6702" w:rsidRDefault="00F71732" w:rsidP="00F71732">
            <w:pPr>
              <w:jc w:val="center"/>
              <w:rPr>
                <w:color w:val="000000"/>
                <w:sz w:val="18"/>
                <w:szCs w:val="18"/>
                <w:lang w:val="en-US"/>
              </w:rPr>
            </w:pPr>
            <w:r>
              <w:rPr>
                <w:color w:val="000000"/>
                <w:sz w:val="18"/>
                <w:szCs w:val="18"/>
              </w:rPr>
              <w:t>Накладная № 1530082 от 30.12.2022</w:t>
            </w:r>
          </w:p>
        </w:tc>
      </w:tr>
      <w:tr w:rsidR="00F71732" w:rsidRPr="00CB4744" w14:paraId="6B73C74E" w14:textId="77777777" w:rsidTr="0006750F">
        <w:trPr>
          <w:trHeight w:val="527"/>
        </w:trPr>
        <w:tc>
          <w:tcPr>
            <w:tcW w:w="0" w:type="auto"/>
            <w:shd w:val="clear" w:color="auto" w:fill="auto"/>
            <w:vAlign w:val="center"/>
          </w:tcPr>
          <w:p w14:paraId="4E386A98" w14:textId="415D7AF1" w:rsidR="00F71732" w:rsidRPr="00CB4744" w:rsidRDefault="00F71732" w:rsidP="00F71732">
            <w:pPr>
              <w:jc w:val="center"/>
              <w:rPr>
                <w:color w:val="000000"/>
                <w:sz w:val="18"/>
                <w:szCs w:val="18"/>
              </w:rPr>
            </w:pPr>
            <w:r>
              <w:rPr>
                <w:color w:val="000000"/>
                <w:sz w:val="18"/>
                <w:szCs w:val="18"/>
              </w:rPr>
              <w:t>29</w:t>
            </w:r>
          </w:p>
        </w:tc>
        <w:tc>
          <w:tcPr>
            <w:tcW w:w="1679" w:type="dxa"/>
            <w:shd w:val="clear" w:color="auto" w:fill="auto"/>
            <w:vAlign w:val="center"/>
          </w:tcPr>
          <w:p w14:paraId="655E33D7" w14:textId="3277D155" w:rsidR="00F71732" w:rsidRPr="006F6702" w:rsidRDefault="00F71732" w:rsidP="00F71732">
            <w:pPr>
              <w:rPr>
                <w:color w:val="000000"/>
                <w:sz w:val="18"/>
                <w:szCs w:val="18"/>
                <w:lang w:val="en-US"/>
              </w:rPr>
            </w:pPr>
            <w:r>
              <w:rPr>
                <w:color w:val="000000"/>
                <w:sz w:val="18"/>
                <w:szCs w:val="18"/>
              </w:rPr>
              <w:t>ООО «Хайтек»</w:t>
            </w:r>
          </w:p>
        </w:tc>
        <w:tc>
          <w:tcPr>
            <w:tcW w:w="2783" w:type="dxa"/>
            <w:shd w:val="clear" w:color="auto" w:fill="auto"/>
            <w:vAlign w:val="center"/>
          </w:tcPr>
          <w:p w14:paraId="69F7AB26" w14:textId="6D1C2DE1" w:rsidR="00F71732" w:rsidRPr="00CB4744" w:rsidRDefault="00F71732" w:rsidP="00F71732">
            <w:pPr>
              <w:rPr>
                <w:color w:val="000000"/>
                <w:sz w:val="18"/>
                <w:szCs w:val="18"/>
              </w:rPr>
            </w:pPr>
            <w:r>
              <w:rPr>
                <w:color w:val="000000"/>
                <w:sz w:val="18"/>
                <w:szCs w:val="18"/>
              </w:rPr>
              <w:t>Кухня</w:t>
            </w:r>
            <w:r w:rsidRPr="00CB4744">
              <w:rPr>
                <w:color w:val="000000"/>
                <w:sz w:val="18"/>
                <w:szCs w:val="18"/>
                <w:lang w:val="en-US"/>
              </w:rPr>
              <w:t xml:space="preserve"> </w:t>
            </w:r>
            <w:r>
              <w:rPr>
                <w:color w:val="000000"/>
                <w:sz w:val="18"/>
                <w:szCs w:val="18"/>
              </w:rPr>
              <w:t>Злата</w:t>
            </w:r>
            <w:r w:rsidRPr="00CB4744">
              <w:rPr>
                <w:color w:val="000000"/>
                <w:sz w:val="18"/>
                <w:szCs w:val="18"/>
                <w:lang w:val="en-US"/>
              </w:rPr>
              <w:t xml:space="preserve"> </w:t>
            </w:r>
            <w:r>
              <w:rPr>
                <w:color w:val="000000"/>
                <w:sz w:val="18"/>
                <w:szCs w:val="18"/>
              </w:rPr>
              <w:t>2,6 м</w:t>
            </w:r>
          </w:p>
        </w:tc>
        <w:tc>
          <w:tcPr>
            <w:tcW w:w="792" w:type="dxa"/>
            <w:shd w:val="clear" w:color="auto" w:fill="auto"/>
            <w:vAlign w:val="center"/>
          </w:tcPr>
          <w:p w14:paraId="5D6DCE29" w14:textId="464C873A" w:rsidR="00F71732" w:rsidRPr="00CB4744" w:rsidRDefault="00F71732" w:rsidP="00F71732">
            <w:pPr>
              <w:jc w:val="center"/>
              <w:rPr>
                <w:color w:val="000000"/>
                <w:sz w:val="18"/>
                <w:szCs w:val="18"/>
              </w:rPr>
            </w:pPr>
            <w:r>
              <w:rPr>
                <w:color w:val="000000"/>
                <w:sz w:val="18"/>
                <w:szCs w:val="18"/>
              </w:rPr>
              <w:t>1</w:t>
            </w:r>
          </w:p>
        </w:tc>
        <w:tc>
          <w:tcPr>
            <w:tcW w:w="0" w:type="auto"/>
            <w:shd w:val="clear" w:color="auto" w:fill="auto"/>
            <w:vAlign w:val="center"/>
          </w:tcPr>
          <w:p w14:paraId="588AD050" w14:textId="0534667D" w:rsidR="00F71732" w:rsidRPr="00CB4744" w:rsidRDefault="00F71732" w:rsidP="00F71732">
            <w:pPr>
              <w:jc w:val="center"/>
              <w:rPr>
                <w:color w:val="000000"/>
                <w:sz w:val="18"/>
                <w:szCs w:val="18"/>
              </w:rPr>
            </w:pPr>
            <w:r>
              <w:rPr>
                <w:color w:val="000000"/>
                <w:sz w:val="18"/>
                <w:szCs w:val="18"/>
              </w:rPr>
              <w:t>6 209</w:t>
            </w:r>
          </w:p>
        </w:tc>
        <w:tc>
          <w:tcPr>
            <w:tcW w:w="0" w:type="auto"/>
            <w:shd w:val="clear" w:color="auto" w:fill="auto"/>
            <w:vAlign w:val="center"/>
          </w:tcPr>
          <w:p w14:paraId="60666999" w14:textId="45C0817D" w:rsidR="00F71732" w:rsidRPr="006F6702" w:rsidRDefault="00F71732" w:rsidP="00F71732">
            <w:pPr>
              <w:jc w:val="center"/>
              <w:rPr>
                <w:color w:val="000000"/>
                <w:sz w:val="18"/>
                <w:szCs w:val="18"/>
                <w:lang w:val="en-US"/>
              </w:rPr>
            </w:pPr>
            <w:r>
              <w:rPr>
                <w:color w:val="000000"/>
                <w:sz w:val="18"/>
                <w:szCs w:val="18"/>
              </w:rPr>
              <w:t>6 209</w:t>
            </w:r>
          </w:p>
        </w:tc>
        <w:tc>
          <w:tcPr>
            <w:tcW w:w="1841" w:type="dxa"/>
            <w:shd w:val="clear" w:color="auto" w:fill="auto"/>
            <w:vAlign w:val="center"/>
          </w:tcPr>
          <w:p w14:paraId="53EDF8EF" w14:textId="2CAF021B" w:rsidR="00F71732" w:rsidRPr="006F6702" w:rsidRDefault="00F71732" w:rsidP="00F71732">
            <w:pPr>
              <w:jc w:val="center"/>
              <w:rPr>
                <w:color w:val="000000"/>
                <w:sz w:val="18"/>
                <w:szCs w:val="18"/>
                <w:lang w:val="en-US"/>
              </w:rPr>
            </w:pPr>
            <w:r>
              <w:rPr>
                <w:color w:val="000000"/>
                <w:sz w:val="18"/>
                <w:szCs w:val="18"/>
              </w:rPr>
              <w:t>РН № ТБ-144556 от 26.11.2022</w:t>
            </w:r>
          </w:p>
        </w:tc>
      </w:tr>
      <w:tr w:rsidR="00F71732" w:rsidRPr="00F71732" w14:paraId="38385829" w14:textId="77777777" w:rsidTr="0006750F">
        <w:trPr>
          <w:trHeight w:val="527"/>
        </w:trPr>
        <w:tc>
          <w:tcPr>
            <w:tcW w:w="0" w:type="auto"/>
            <w:vMerge w:val="restart"/>
            <w:shd w:val="clear" w:color="auto" w:fill="auto"/>
            <w:vAlign w:val="center"/>
          </w:tcPr>
          <w:p w14:paraId="64F2F78A" w14:textId="20D823BE" w:rsidR="00F71732" w:rsidRPr="00F71732" w:rsidRDefault="00F71732" w:rsidP="00F71732">
            <w:pPr>
              <w:jc w:val="center"/>
              <w:rPr>
                <w:color w:val="000000"/>
                <w:sz w:val="18"/>
                <w:szCs w:val="18"/>
              </w:rPr>
            </w:pPr>
            <w:r>
              <w:rPr>
                <w:color w:val="000000"/>
                <w:sz w:val="18"/>
                <w:szCs w:val="18"/>
              </w:rPr>
              <w:t>30</w:t>
            </w:r>
          </w:p>
        </w:tc>
        <w:tc>
          <w:tcPr>
            <w:tcW w:w="1679" w:type="dxa"/>
            <w:vMerge w:val="restart"/>
            <w:shd w:val="clear" w:color="auto" w:fill="auto"/>
            <w:vAlign w:val="center"/>
          </w:tcPr>
          <w:p w14:paraId="580F5CF9" w14:textId="35CD7B48" w:rsidR="00F71732" w:rsidRPr="00F71732" w:rsidRDefault="00F71732" w:rsidP="00F71732">
            <w:pPr>
              <w:rPr>
                <w:color w:val="000000"/>
                <w:sz w:val="18"/>
                <w:szCs w:val="18"/>
              </w:rPr>
            </w:pPr>
            <w:r>
              <w:rPr>
                <w:color w:val="000000"/>
                <w:sz w:val="18"/>
                <w:szCs w:val="18"/>
              </w:rPr>
              <w:t>ООО «Реал»</w:t>
            </w:r>
          </w:p>
        </w:tc>
        <w:tc>
          <w:tcPr>
            <w:tcW w:w="2783" w:type="dxa"/>
            <w:vMerge w:val="restart"/>
            <w:shd w:val="clear" w:color="auto" w:fill="auto"/>
            <w:vAlign w:val="center"/>
          </w:tcPr>
          <w:p w14:paraId="606E8F40" w14:textId="013686E3" w:rsidR="00F71732" w:rsidRPr="00F71732" w:rsidRDefault="00F71732" w:rsidP="00F71732">
            <w:pPr>
              <w:rPr>
                <w:color w:val="000000"/>
                <w:sz w:val="18"/>
                <w:szCs w:val="18"/>
              </w:rPr>
            </w:pPr>
            <w:r>
              <w:rPr>
                <w:color w:val="000000"/>
                <w:sz w:val="18"/>
                <w:szCs w:val="18"/>
              </w:rPr>
              <w:t xml:space="preserve">ОФИС ЛАЙН Витрина </w:t>
            </w:r>
            <w:r w:rsidRPr="00F71732">
              <w:rPr>
                <w:color w:val="000000"/>
                <w:sz w:val="18"/>
                <w:szCs w:val="18"/>
              </w:rPr>
              <w:t>2</w:t>
            </w:r>
            <w:r>
              <w:rPr>
                <w:color w:val="000000"/>
                <w:sz w:val="18"/>
                <w:szCs w:val="18"/>
                <w:lang w:val="en-US"/>
              </w:rPr>
              <w:t>W</w:t>
            </w:r>
            <w:r w:rsidRPr="00F71732">
              <w:rPr>
                <w:color w:val="000000"/>
                <w:sz w:val="18"/>
                <w:szCs w:val="18"/>
              </w:rPr>
              <w:t>2</w:t>
            </w:r>
            <w:r>
              <w:rPr>
                <w:color w:val="000000"/>
                <w:sz w:val="18"/>
                <w:szCs w:val="18"/>
                <w:lang w:val="en-US"/>
              </w:rPr>
              <w:t>D</w:t>
            </w:r>
            <w:r w:rsidRPr="00F71732">
              <w:rPr>
                <w:color w:val="000000"/>
                <w:sz w:val="18"/>
                <w:szCs w:val="18"/>
              </w:rPr>
              <w:t xml:space="preserve">/79/220 </w:t>
            </w:r>
            <w:r>
              <w:rPr>
                <w:color w:val="000000"/>
                <w:sz w:val="18"/>
                <w:szCs w:val="18"/>
              </w:rPr>
              <w:t xml:space="preserve">Дуб </w:t>
            </w:r>
            <w:proofErr w:type="spellStart"/>
            <w:r>
              <w:rPr>
                <w:color w:val="000000"/>
                <w:sz w:val="18"/>
                <w:szCs w:val="18"/>
              </w:rPr>
              <w:t>сонома</w:t>
            </w:r>
            <w:proofErr w:type="spellEnd"/>
          </w:p>
        </w:tc>
        <w:tc>
          <w:tcPr>
            <w:tcW w:w="792" w:type="dxa"/>
            <w:shd w:val="clear" w:color="auto" w:fill="auto"/>
            <w:vAlign w:val="center"/>
          </w:tcPr>
          <w:p w14:paraId="0C7A7F71" w14:textId="3B2B2784" w:rsidR="00F71732" w:rsidRPr="00F71732" w:rsidRDefault="00F71732" w:rsidP="00F71732">
            <w:pPr>
              <w:jc w:val="center"/>
              <w:rPr>
                <w:color w:val="000000"/>
                <w:sz w:val="18"/>
                <w:szCs w:val="18"/>
              </w:rPr>
            </w:pPr>
            <w:r>
              <w:rPr>
                <w:color w:val="000000"/>
                <w:sz w:val="18"/>
                <w:szCs w:val="18"/>
              </w:rPr>
              <w:t>1</w:t>
            </w:r>
          </w:p>
        </w:tc>
        <w:tc>
          <w:tcPr>
            <w:tcW w:w="0" w:type="auto"/>
            <w:shd w:val="clear" w:color="auto" w:fill="auto"/>
            <w:vAlign w:val="center"/>
          </w:tcPr>
          <w:p w14:paraId="5277C8D3" w14:textId="6E7121FE" w:rsidR="00F71732" w:rsidRPr="00F71732" w:rsidRDefault="00F71732" w:rsidP="00F71732">
            <w:pPr>
              <w:jc w:val="center"/>
              <w:rPr>
                <w:color w:val="000000"/>
                <w:sz w:val="18"/>
                <w:szCs w:val="18"/>
              </w:rPr>
            </w:pPr>
            <w:r>
              <w:rPr>
                <w:color w:val="000000"/>
                <w:sz w:val="18"/>
                <w:szCs w:val="18"/>
              </w:rPr>
              <w:t>1 830</w:t>
            </w:r>
          </w:p>
        </w:tc>
        <w:tc>
          <w:tcPr>
            <w:tcW w:w="0" w:type="auto"/>
            <w:vMerge w:val="restart"/>
            <w:shd w:val="clear" w:color="auto" w:fill="auto"/>
            <w:vAlign w:val="center"/>
          </w:tcPr>
          <w:p w14:paraId="58601806" w14:textId="653035F8" w:rsidR="00F71732" w:rsidRPr="00F71732" w:rsidRDefault="00F71732" w:rsidP="00F71732">
            <w:pPr>
              <w:jc w:val="center"/>
              <w:rPr>
                <w:color w:val="000000"/>
                <w:sz w:val="18"/>
                <w:szCs w:val="18"/>
              </w:rPr>
            </w:pPr>
            <w:r>
              <w:rPr>
                <w:color w:val="000000"/>
                <w:sz w:val="18"/>
                <w:szCs w:val="18"/>
              </w:rPr>
              <w:t>5 490</w:t>
            </w:r>
          </w:p>
        </w:tc>
        <w:tc>
          <w:tcPr>
            <w:tcW w:w="1841" w:type="dxa"/>
            <w:shd w:val="clear" w:color="auto" w:fill="auto"/>
            <w:vAlign w:val="center"/>
          </w:tcPr>
          <w:p w14:paraId="7986820E" w14:textId="7E954384" w:rsidR="00F71732" w:rsidRPr="00F71732" w:rsidRDefault="00F71732" w:rsidP="00F71732">
            <w:pPr>
              <w:jc w:val="center"/>
              <w:rPr>
                <w:color w:val="000000"/>
                <w:sz w:val="18"/>
                <w:szCs w:val="18"/>
              </w:rPr>
            </w:pPr>
            <w:r>
              <w:rPr>
                <w:color w:val="000000"/>
                <w:sz w:val="18"/>
                <w:szCs w:val="18"/>
              </w:rPr>
              <w:t>Накладная №3 от 29.03.2021</w:t>
            </w:r>
          </w:p>
        </w:tc>
      </w:tr>
      <w:tr w:rsidR="00F71732" w:rsidRPr="00F71732" w14:paraId="08B789C7" w14:textId="77777777" w:rsidTr="0006750F">
        <w:trPr>
          <w:trHeight w:val="527"/>
        </w:trPr>
        <w:tc>
          <w:tcPr>
            <w:tcW w:w="0" w:type="auto"/>
            <w:vMerge/>
            <w:shd w:val="clear" w:color="auto" w:fill="auto"/>
            <w:vAlign w:val="center"/>
          </w:tcPr>
          <w:p w14:paraId="6A0DEED2" w14:textId="77777777" w:rsidR="00F71732" w:rsidRPr="00F71732" w:rsidRDefault="00F71732" w:rsidP="00F71732">
            <w:pPr>
              <w:jc w:val="center"/>
              <w:rPr>
                <w:color w:val="000000"/>
                <w:sz w:val="18"/>
                <w:szCs w:val="18"/>
              </w:rPr>
            </w:pPr>
          </w:p>
        </w:tc>
        <w:tc>
          <w:tcPr>
            <w:tcW w:w="1679" w:type="dxa"/>
            <w:vMerge/>
            <w:shd w:val="clear" w:color="auto" w:fill="auto"/>
            <w:vAlign w:val="center"/>
          </w:tcPr>
          <w:p w14:paraId="338FDAB6" w14:textId="77777777" w:rsidR="00F71732" w:rsidRPr="00F71732" w:rsidRDefault="00F71732" w:rsidP="00F71732">
            <w:pPr>
              <w:rPr>
                <w:color w:val="000000"/>
                <w:sz w:val="18"/>
                <w:szCs w:val="18"/>
              </w:rPr>
            </w:pPr>
          </w:p>
        </w:tc>
        <w:tc>
          <w:tcPr>
            <w:tcW w:w="2783" w:type="dxa"/>
            <w:vMerge/>
            <w:shd w:val="clear" w:color="auto" w:fill="auto"/>
            <w:vAlign w:val="center"/>
          </w:tcPr>
          <w:p w14:paraId="30C64B97" w14:textId="77777777" w:rsidR="00F71732" w:rsidRPr="00F71732" w:rsidRDefault="00F71732" w:rsidP="00F71732">
            <w:pPr>
              <w:rPr>
                <w:color w:val="000000"/>
                <w:sz w:val="18"/>
                <w:szCs w:val="18"/>
              </w:rPr>
            </w:pPr>
          </w:p>
        </w:tc>
        <w:tc>
          <w:tcPr>
            <w:tcW w:w="792" w:type="dxa"/>
            <w:shd w:val="clear" w:color="auto" w:fill="auto"/>
            <w:vAlign w:val="center"/>
          </w:tcPr>
          <w:p w14:paraId="424EA0AB" w14:textId="0E79E383" w:rsidR="00F71732" w:rsidRPr="00F71732" w:rsidRDefault="00F71732" w:rsidP="00F71732">
            <w:pPr>
              <w:jc w:val="center"/>
              <w:rPr>
                <w:color w:val="000000"/>
                <w:sz w:val="18"/>
                <w:szCs w:val="18"/>
              </w:rPr>
            </w:pPr>
            <w:r>
              <w:rPr>
                <w:color w:val="000000"/>
                <w:sz w:val="18"/>
                <w:szCs w:val="18"/>
              </w:rPr>
              <w:t>1</w:t>
            </w:r>
          </w:p>
        </w:tc>
        <w:tc>
          <w:tcPr>
            <w:tcW w:w="0" w:type="auto"/>
            <w:shd w:val="clear" w:color="auto" w:fill="auto"/>
            <w:vAlign w:val="center"/>
          </w:tcPr>
          <w:p w14:paraId="5D769E87" w14:textId="5FF32907" w:rsidR="00F71732" w:rsidRPr="00F71732" w:rsidRDefault="00F71732" w:rsidP="00F71732">
            <w:pPr>
              <w:jc w:val="center"/>
              <w:rPr>
                <w:color w:val="000000"/>
                <w:sz w:val="18"/>
                <w:szCs w:val="18"/>
              </w:rPr>
            </w:pPr>
            <w:r>
              <w:rPr>
                <w:color w:val="000000"/>
                <w:sz w:val="18"/>
                <w:szCs w:val="18"/>
              </w:rPr>
              <w:t>1 830</w:t>
            </w:r>
          </w:p>
        </w:tc>
        <w:tc>
          <w:tcPr>
            <w:tcW w:w="0" w:type="auto"/>
            <w:vMerge/>
            <w:shd w:val="clear" w:color="auto" w:fill="auto"/>
            <w:vAlign w:val="center"/>
          </w:tcPr>
          <w:p w14:paraId="2AAC9C27" w14:textId="77777777" w:rsidR="00F71732" w:rsidRPr="00F71732" w:rsidRDefault="00F71732" w:rsidP="00F71732">
            <w:pPr>
              <w:jc w:val="center"/>
              <w:rPr>
                <w:color w:val="000000"/>
                <w:sz w:val="18"/>
                <w:szCs w:val="18"/>
              </w:rPr>
            </w:pPr>
          </w:p>
        </w:tc>
        <w:tc>
          <w:tcPr>
            <w:tcW w:w="1841" w:type="dxa"/>
            <w:shd w:val="clear" w:color="auto" w:fill="auto"/>
            <w:vAlign w:val="center"/>
          </w:tcPr>
          <w:p w14:paraId="3AEF485A" w14:textId="5330823C" w:rsidR="00F71732" w:rsidRPr="00F71732" w:rsidRDefault="00F71732" w:rsidP="00F71732">
            <w:pPr>
              <w:jc w:val="center"/>
              <w:rPr>
                <w:color w:val="000000"/>
                <w:sz w:val="18"/>
                <w:szCs w:val="18"/>
              </w:rPr>
            </w:pPr>
            <w:r>
              <w:rPr>
                <w:color w:val="000000"/>
                <w:sz w:val="18"/>
                <w:szCs w:val="18"/>
              </w:rPr>
              <w:t>Накладная №10 от 12.07.2021</w:t>
            </w:r>
          </w:p>
        </w:tc>
      </w:tr>
      <w:tr w:rsidR="00F71732" w:rsidRPr="00F71732" w14:paraId="3529B84C" w14:textId="77777777" w:rsidTr="0006750F">
        <w:trPr>
          <w:trHeight w:val="527"/>
        </w:trPr>
        <w:tc>
          <w:tcPr>
            <w:tcW w:w="0" w:type="auto"/>
            <w:vMerge/>
            <w:shd w:val="clear" w:color="auto" w:fill="auto"/>
            <w:vAlign w:val="center"/>
          </w:tcPr>
          <w:p w14:paraId="55B592B1" w14:textId="77777777" w:rsidR="00F71732" w:rsidRPr="00F71732" w:rsidRDefault="00F71732" w:rsidP="00F71732">
            <w:pPr>
              <w:jc w:val="center"/>
              <w:rPr>
                <w:color w:val="000000"/>
                <w:sz w:val="18"/>
                <w:szCs w:val="18"/>
              </w:rPr>
            </w:pPr>
          </w:p>
        </w:tc>
        <w:tc>
          <w:tcPr>
            <w:tcW w:w="1679" w:type="dxa"/>
            <w:vMerge/>
            <w:shd w:val="clear" w:color="auto" w:fill="auto"/>
            <w:vAlign w:val="center"/>
          </w:tcPr>
          <w:p w14:paraId="31C97322" w14:textId="77777777" w:rsidR="00F71732" w:rsidRPr="00F71732" w:rsidRDefault="00F71732" w:rsidP="00F71732">
            <w:pPr>
              <w:rPr>
                <w:color w:val="000000"/>
                <w:sz w:val="18"/>
                <w:szCs w:val="18"/>
              </w:rPr>
            </w:pPr>
          </w:p>
        </w:tc>
        <w:tc>
          <w:tcPr>
            <w:tcW w:w="2783" w:type="dxa"/>
            <w:vMerge/>
            <w:shd w:val="clear" w:color="auto" w:fill="auto"/>
            <w:vAlign w:val="center"/>
          </w:tcPr>
          <w:p w14:paraId="1852A93C" w14:textId="77777777" w:rsidR="00F71732" w:rsidRPr="00F71732" w:rsidRDefault="00F71732" w:rsidP="00F71732">
            <w:pPr>
              <w:rPr>
                <w:color w:val="000000"/>
                <w:sz w:val="18"/>
                <w:szCs w:val="18"/>
              </w:rPr>
            </w:pPr>
          </w:p>
        </w:tc>
        <w:tc>
          <w:tcPr>
            <w:tcW w:w="792" w:type="dxa"/>
            <w:shd w:val="clear" w:color="auto" w:fill="auto"/>
            <w:vAlign w:val="center"/>
          </w:tcPr>
          <w:p w14:paraId="36331A05" w14:textId="22D85088" w:rsidR="00F71732" w:rsidRPr="00F71732" w:rsidRDefault="00F71732" w:rsidP="00F71732">
            <w:pPr>
              <w:jc w:val="center"/>
              <w:rPr>
                <w:color w:val="000000"/>
                <w:sz w:val="18"/>
                <w:szCs w:val="18"/>
              </w:rPr>
            </w:pPr>
            <w:r>
              <w:rPr>
                <w:color w:val="000000"/>
                <w:sz w:val="18"/>
                <w:szCs w:val="18"/>
              </w:rPr>
              <w:t>1</w:t>
            </w:r>
          </w:p>
        </w:tc>
        <w:tc>
          <w:tcPr>
            <w:tcW w:w="0" w:type="auto"/>
            <w:shd w:val="clear" w:color="auto" w:fill="auto"/>
            <w:vAlign w:val="center"/>
          </w:tcPr>
          <w:p w14:paraId="617A06A2" w14:textId="5DB1D359" w:rsidR="00F71732" w:rsidRPr="00F71732" w:rsidRDefault="00F71732" w:rsidP="00F71732">
            <w:pPr>
              <w:jc w:val="center"/>
              <w:rPr>
                <w:color w:val="000000"/>
                <w:sz w:val="18"/>
                <w:szCs w:val="18"/>
              </w:rPr>
            </w:pPr>
            <w:r>
              <w:rPr>
                <w:color w:val="000000"/>
                <w:sz w:val="18"/>
                <w:szCs w:val="18"/>
              </w:rPr>
              <w:t>1 830</w:t>
            </w:r>
          </w:p>
        </w:tc>
        <w:tc>
          <w:tcPr>
            <w:tcW w:w="0" w:type="auto"/>
            <w:vMerge/>
            <w:shd w:val="clear" w:color="auto" w:fill="auto"/>
            <w:vAlign w:val="center"/>
          </w:tcPr>
          <w:p w14:paraId="215D665F" w14:textId="77777777" w:rsidR="00F71732" w:rsidRPr="00F71732" w:rsidRDefault="00F71732" w:rsidP="00F71732">
            <w:pPr>
              <w:jc w:val="center"/>
              <w:rPr>
                <w:color w:val="000000"/>
                <w:sz w:val="18"/>
                <w:szCs w:val="18"/>
              </w:rPr>
            </w:pPr>
          </w:p>
        </w:tc>
        <w:tc>
          <w:tcPr>
            <w:tcW w:w="1841" w:type="dxa"/>
            <w:shd w:val="clear" w:color="auto" w:fill="auto"/>
            <w:vAlign w:val="center"/>
          </w:tcPr>
          <w:p w14:paraId="172D051C" w14:textId="503E1CC6" w:rsidR="00F71732" w:rsidRPr="00F71732" w:rsidRDefault="00F71732" w:rsidP="00F71732">
            <w:pPr>
              <w:jc w:val="center"/>
              <w:rPr>
                <w:color w:val="000000"/>
                <w:sz w:val="18"/>
                <w:szCs w:val="18"/>
              </w:rPr>
            </w:pPr>
            <w:r>
              <w:rPr>
                <w:color w:val="000000"/>
                <w:sz w:val="18"/>
                <w:szCs w:val="18"/>
              </w:rPr>
              <w:t>Накладная №11 от 16.07.2021</w:t>
            </w:r>
          </w:p>
        </w:tc>
      </w:tr>
    </w:tbl>
    <w:p w14:paraId="14E4F1B9" w14:textId="77777777" w:rsidR="002924E0" w:rsidRPr="00F71732" w:rsidRDefault="002924E0" w:rsidP="009132A1">
      <w:pPr>
        <w:autoSpaceDE w:val="0"/>
        <w:autoSpaceDN w:val="0"/>
        <w:adjustRightInd w:val="0"/>
        <w:ind w:firstLine="567"/>
        <w:jc w:val="both"/>
        <w:rPr>
          <w:sz w:val="8"/>
          <w:szCs w:val="8"/>
        </w:rPr>
      </w:pPr>
    </w:p>
    <w:p w14:paraId="2E2D270C" w14:textId="4BFDC2D8" w:rsidR="002924E0" w:rsidRPr="00CA00A9" w:rsidRDefault="002924E0" w:rsidP="002924E0">
      <w:pPr>
        <w:autoSpaceDE w:val="0"/>
        <w:autoSpaceDN w:val="0"/>
        <w:adjustRightInd w:val="0"/>
        <w:ind w:firstLine="567"/>
        <w:jc w:val="both"/>
      </w:pPr>
      <w:r w:rsidRPr="00CA00A9">
        <w:t>Вышеуказанное оборудование и товары находятся в наличии в</w:t>
      </w:r>
      <w:r>
        <w:t xml:space="preserve"> подразделениях</w:t>
      </w:r>
      <w:r w:rsidRPr="00CA00A9">
        <w:t xml:space="preserve"> </w:t>
      </w:r>
      <w:r w:rsidRPr="00CA00A9">
        <w:br/>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w:t>
      </w:r>
    </w:p>
    <w:p w14:paraId="4B49B213" w14:textId="77777777" w:rsidR="002924E0" w:rsidRPr="00926FF7" w:rsidRDefault="002924E0" w:rsidP="009132A1">
      <w:pPr>
        <w:autoSpaceDE w:val="0"/>
        <w:autoSpaceDN w:val="0"/>
        <w:adjustRightInd w:val="0"/>
        <w:ind w:firstLine="567"/>
        <w:jc w:val="both"/>
      </w:pPr>
    </w:p>
    <w:p w14:paraId="2AD3CE72" w14:textId="34855235" w:rsidR="009132A1" w:rsidRPr="002C2773" w:rsidRDefault="009132A1" w:rsidP="009132A1">
      <w:pPr>
        <w:autoSpaceDE w:val="0"/>
        <w:autoSpaceDN w:val="0"/>
        <w:adjustRightInd w:val="0"/>
        <w:ind w:firstLine="567"/>
        <w:jc w:val="both"/>
      </w:pPr>
      <w:r w:rsidRPr="00B11A92">
        <w:t xml:space="preserve">Таким образом, </w:t>
      </w:r>
      <w:r w:rsidR="006D0184">
        <w:rPr>
          <w:color w:val="000000"/>
        </w:rPr>
        <w:t xml:space="preserve">МУП </w:t>
      </w:r>
      <w:r w:rsidR="006D0184" w:rsidRPr="00A8579C">
        <w:rPr>
          <w:color w:val="000000"/>
        </w:rPr>
        <w:t>«</w:t>
      </w:r>
      <w:r w:rsidR="006D0184">
        <w:rPr>
          <w:color w:val="000000"/>
        </w:rPr>
        <w:t>Бендерырынокторг</w:t>
      </w:r>
      <w:r w:rsidR="006D0184" w:rsidRPr="00A8579C">
        <w:rPr>
          <w:color w:val="000000"/>
        </w:rPr>
        <w:t>»</w:t>
      </w:r>
      <w:r w:rsidR="006D0184">
        <w:rPr>
          <w:color w:val="000000"/>
        </w:rPr>
        <w:t xml:space="preserve"> </w:t>
      </w:r>
      <w:r w:rsidRPr="00B11A92">
        <w:t>не соблюдены требования статей 15-1</w:t>
      </w:r>
      <w:r w:rsidR="002F468B">
        <w:t>7</w:t>
      </w:r>
      <w:r w:rsidRPr="00B11A92">
        <w:t>,</w:t>
      </w:r>
      <w:r w:rsidR="003B7B33">
        <w:t xml:space="preserve"> 25,</w:t>
      </w:r>
      <w:r w:rsidRPr="00B11A92">
        <w:t xml:space="preserve"> 44, 48</w:t>
      </w:r>
      <w:r w:rsidR="00512448">
        <w:t>, 51</w:t>
      </w:r>
      <w:r>
        <w:t xml:space="preserve"> </w:t>
      </w:r>
      <w:r w:rsidRPr="00B11A92">
        <w:t xml:space="preserve">Закона Приднестровской Молдавской Республики от 26 ноября 2018 года № 318-З-VI «О закупках в Приднестровской Молдавской Республике» (САЗ 18-48), Постановлений Правительства Приднестровской Молдавской Республики от 26 января 2021 года № 23 </w:t>
      </w:r>
      <w:r w:rsidRPr="00F018B5">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Pr="00B11A92">
        <w:t xml:space="preserve"> (САЗ 21-4),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w:t>
      </w:r>
      <w:r w:rsidRPr="00B11A92">
        <w:lastRenderedPageBreak/>
        <w:t>начальной (максимальной) цены контракта, цены контракта, заключаемого с единственным поставщиком (подрядчиком, исполнителем)» (САЗ 23-29).</w:t>
      </w:r>
    </w:p>
    <w:p w14:paraId="53343938" w14:textId="77777777" w:rsidR="004B7D43" w:rsidRPr="00571F85" w:rsidRDefault="004B7D43" w:rsidP="009132A1">
      <w:pPr>
        <w:widowControl w:val="0"/>
        <w:tabs>
          <w:tab w:val="left" w:leader="underscore" w:pos="5390"/>
        </w:tabs>
        <w:ind w:firstLine="567"/>
        <w:jc w:val="both"/>
        <w:rPr>
          <w:bCs/>
          <w:color w:val="000000"/>
          <w:sz w:val="20"/>
          <w:szCs w:val="20"/>
        </w:rPr>
      </w:pPr>
    </w:p>
    <w:p w14:paraId="6276C384" w14:textId="522E3F03" w:rsidR="009132A1" w:rsidRPr="00CA00A9" w:rsidRDefault="009132A1" w:rsidP="009132A1">
      <w:pPr>
        <w:widowControl w:val="0"/>
        <w:tabs>
          <w:tab w:val="left" w:leader="underscore" w:pos="5390"/>
        </w:tabs>
        <w:ind w:firstLine="567"/>
        <w:jc w:val="both"/>
      </w:pPr>
      <w:r w:rsidRPr="00CA00A9">
        <w:rPr>
          <w:b/>
          <w:color w:val="000000"/>
        </w:rPr>
        <w:t>3.</w:t>
      </w:r>
      <w:r w:rsidRPr="00CA00A9">
        <w:rPr>
          <w:bCs/>
          <w:color w:val="000000"/>
        </w:rPr>
        <w:t> </w:t>
      </w:r>
      <w:r w:rsidRPr="00CA00A9">
        <w:rPr>
          <w:b/>
          <w:color w:val="000000"/>
        </w:rPr>
        <w:t>Предписание (представление) по устранению выявленных нарушений и срок их устранения:</w:t>
      </w:r>
      <w:r w:rsidRPr="00CA00A9">
        <w:rPr>
          <w:color w:val="000000"/>
        </w:rPr>
        <w:t xml:space="preserve"> отсутствует</w:t>
      </w:r>
      <w:r w:rsidRPr="00CA00A9">
        <w:t>.</w:t>
      </w:r>
    </w:p>
    <w:p w14:paraId="0137872F" w14:textId="77777777" w:rsidR="009132A1" w:rsidRPr="00571F85" w:rsidRDefault="009132A1" w:rsidP="009132A1">
      <w:pPr>
        <w:widowControl w:val="0"/>
        <w:ind w:firstLine="567"/>
        <w:jc w:val="both"/>
        <w:rPr>
          <w:bCs/>
          <w:color w:val="000000"/>
          <w:sz w:val="20"/>
          <w:szCs w:val="20"/>
        </w:rPr>
      </w:pPr>
    </w:p>
    <w:sectPr w:rsidR="009132A1" w:rsidRPr="00571F85" w:rsidSect="00A83ADE">
      <w:headerReference w:type="default" r:id="rId10"/>
      <w:footerReference w:type="default" r:id="rId11"/>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AB39" w14:textId="77777777" w:rsidR="0007411B" w:rsidRDefault="0007411B" w:rsidP="00436AA9">
      <w:r>
        <w:separator/>
      </w:r>
    </w:p>
  </w:endnote>
  <w:endnote w:type="continuationSeparator" w:id="0">
    <w:p w14:paraId="6AB79A6B" w14:textId="77777777" w:rsidR="0007411B" w:rsidRDefault="0007411B"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5D72D7" w:rsidRPr="00667082" w:rsidRDefault="005D72D7">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28EA" w14:textId="77777777" w:rsidR="0007411B" w:rsidRDefault="0007411B" w:rsidP="00436AA9">
      <w:r>
        <w:separator/>
      </w:r>
    </w:p>
  </w:footnote>
  <w:footnote w:type="continuationSeparator" w:id="0">
    <w:p w14:paraId="19803BE8" w14:textId="77777777" w:rsidR="0007411B" w:rsidRDefault="0007411B"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0B40447E" w:rsidR="005D72D7" w:rsidRPr="00F311C6" w:rsidRDefault="005D72D7">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931E02">
      <w:rPr>
        <w:noProof/>
        <w:sz w:val="22"/>
        <w:szCs w:val="22"/>
      </w:rPr>
      <w:t>6</w:t>
    </w:r>
    <w:r w:rsidRPr="00F311C6">
      <w:rPr>
        <w:sz w:val="22"/>
        <w:szCs w:val="22"/>
      </w:rPr>
      <w:fldChar w:fldCharType="end"/>
    </w:r>
  </w:p>
  <w:p w14:paraId="2A024A1F" w14:textId="77777777" w:rsidR="005D72D7" w:rsidRPr="008E57FA" w:rsidRDefault="005D72D7">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83EDE"/>
    <w:multiLevelType w:val="hybridMultilevel"/>
    <w:tmpl w:val="443E514E"/>
    <w:lvl w:ilvl="0" w:tplc="63EA9A1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8052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6987"/>
    <w:rsid w:val="00006F3A"/>
    <w:rsid w:val="0000707E"/>
    <w:rsid w:val="00007C41"/>
    <w:rsid w:val="00010277"/>
    <w:rsid w:val="00010845"/>
    <w:rsid w:val="00010A4B"/>
    <w:rsid w:val="00010F3F"/>
    <w:rsid w:val="0001131A"/>
    <w:rsid w:val="000119F2"/>
    <w:rsid w:val="00011EEC"/>
    <w:rsid w:val="00012919"/>
    <w:rsid w:val="000130A5"/>
    <w:rsid w:val="0001348F"/>
    <w:rsid w:val="00014307"/>
    <w:rsid w:val="000143A7"/>
    <w:rsid w:val="000149A6"/>
    <w:rsid w:val="00014CBC"/>
    <w:rsid w:val="000150B2"/>
    <w:rsid w:val="000150FC"/>
    <w:rsid w:val="00015CE7"/>
    <w:rsid w:val="000160EC"/>
    <w:rsid w:val="00016E6A"/>
    <w:rsid w:val="000179EE"/>
    <w:rsid w:val="00017C99"/>
    <w:rsid w:val="00017ED4"/>
    <w:rsid w:val="00020022"/>
    <w:rsid w:val="000206E9"/>
    <w:rsid w:val="000210E1"/>
    <w:rsid w:val="00021687"/>
    <w:rsid w:val="00021C59"/>
    <w:rsid w:val="00022156"/>
    <w:rsid w:val="000239C1"/>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966"/>
    <w:rsid w:val="00031B14"/>
    <w:rsid w:val="00031CBF"/>
    <w:rsid w:val="000321CC"/>
    <w:rsid w:val="0003272D"/>
    <w:rsid w:val="0003305D"/>
    <w:rsid w:val="000332BE"/>
    <w:rsid w:val="00033D83"/>
    <w:rsid w:val="0003421F"/>
    <w:rsid w:val="00035369"/>
    <w:rsid w:val="00035B0C"/>
    <w:rsid w:val="00035C7F"/>
    <w:rsid w:val="00035D12"/>
    <w:rsid w:val="0003754A"/>
    <w:rsid w:val="00037ADA"/>
    <w:rsid w:val="00037B45"/>
    <w:rsid w:val="000407BB"/>
    <w:rsid w:val="00040CFD"/>
    <w:rsid w:val="00041CE1"/>
    <w:rsid w:val="000421DD"/>
    <w:rsid w:val="00042436"/>
    <w:rsid w:val="0004334E"/>
    <w:rsid w:val="000433EA"/>
    <w:rsid w:val="00044625"/>
    <w:rsid w:val="000449EF"/>
    <w:rsid w:val="00045172"/>
    <w:rsid w:val="0004526C"/>
    <w:rsid w:val="000456F0"/>
    <w:rsid w:val="00046685"/>
    <w:rsid w:val="00046768"/>
    <w:rsid w:val="00047560"/>
    <w:rsid w:val="00050120"/>
    <w:rsid w:val="0005068C"/>
    <w:rsid w:val="00050853"/>
    <w:rsid w:val="00050943"/>
    <w:rsid w:val="00050C39"/>
    <w:rsid w:val="0005167C"/>
    <w:rsid w:val="00051AA7"/>
    <w:rsid w:val="000526F0"/>
    <w:rsid w:val="00052822"/>
    <w:rsid w:val="00052FAE"/>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23B"/>
    <w:rsid w:val="00064548"/>
    <w:rsid w:val="00064675"/>
    <w:rsid w:val="0006608A"/>
    <w:rsid w:val="000660C7"/>
    <w:rsid w:val="000662B5"/>
    <w:rsid w:val="00067018"/>
    <w:rsid w:val="0006750F"/>
    <w:rsid w:val="000676BC"/>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11B"/>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989"/>
    <w:rsid w:val="00083A8B"/>
    <w:rsid w:val="00083E72"/>
    <w:rsid w:val="0008404A"/>
    <w:rsid w:val="000842FB"/>
    <w:rsid w:val="00084478"/>
    <w:rsid w:val="00084989"/>
    <w:rsid w:val="00084BAA"/>
    <w:rsid w:val="00084DA2"/>
    <w:rsid w:val="00085D03"/>
    <w:rsid w:val="00085FBD"/>
    <w:rsid w:val="00086869"/>
    <w:rsid w:val="000868AF"/>
    <w:rsid w:val="00086CB7"/>
    <w:rsid w:val="0008774C"/>
    <w:rsid w:val="000878DC"/>
    <w:rsid w:val="00087DE5"/>
    <w:rsid w:val="0009045F"/>
    <w:rsid w:val="00090753"/>
    <w:rsid w:val="000913C5"/>
    <w:rsid w:val="00091B6A"/>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18B"/>
    <w:rsid w:val="000A25CD"/>
    <w:rsid w:val="000A3200"/>
    <w:rsid w:val="000A3F89"/>
    <w:rsid w:val="000A4086"/>
    <w:rsid w:val="000A4144"/>
    <w:rsid w:val="000A4169"/>
    <w:rsid w:val="000A4222"/>
    <w:rsid w:val="000A4385"/>
    <w:rsid w:val="000A4F79"/>
    <w:rsid w:val="000A5165"/>
    <w:rsid w:val="000A53BA"/>
    <w:rsid w:val="000A5441"/>
    <w:rsid w:val="000A5885"/>
    <w:rsid w:val="000A58B1"/>
    <w:rsid w:val="000A6429"/>
    <w:rsid w:val="000A6A2B"/>
    <w:rsid w:val="000A71FE"/>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688"/>
    <w:rsid w:val="000C2A3D"/>
    <w:rsid w:val="000C3199"/>
    <w:rsid w:val="000C31A2"/>
    <w:rsid w:val="000C32E4"/>
    <w:rsid w:val="000C36B4"/>
    <w:rsid w:val="000C3D65"/>
    <w:rsid w:val="000C40E4"/>
    <w:rsid w:val="000C41B1"/>
    <w:rsid w:val="000C51BA"/>
    <w:rsid w:val="000C6549"/>
    <w:rsid w:val="000C69D1"/>
    <w:rsid w:val="000C6C0E"/>
    <w:rsid w:val="000C6C3B"/>
    <w:rsid w:val="000C6DD3"/>
    <w:rsid w:val="000C70FD"/>
    <w:rsid w:val="000C7192"/>
    <w:rsid w:val="000C72CA"/>
    <w:rsid w:val="000C760F"/>
    <w:rsid w:val="000D0F42"/>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ADD"/>
    <w:rsid w:val="000E4C42"/>
    <w:rsid w:val="000E54A3"/>
    <w:rsid w:val="000E5C60"/>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4D"/>
    <w:rsid w:val="000F6761"/>
    <w:rsid w:val="000F6C84"/>
    <w:rsid w:val="000F6D62"/>
    <w:rsid w:val="000F6EA8"/>
    <w:rsid w:val="000F7082"/>
    <w:rsid w:val="000F7241"/>
    <w:rsid w:val="001005B6"/>
    <w:rsid w:val="00100EF2"/>
    <w:rsid w:val="00101598"/>
    <w:rsid w:val="001018EB"/>
    <w:rsid w:val="001019A7"/>
    <w:rsid w:val="0010232A"/>
    <w:rsid w:val="001026B9"/>
    <w:rsid w:val="001028E0"/>
    <w:rsid w:val="00102B77"/>
    <w:rsid w:val="00104127"/>
    <w:rsid w:val="00104137"/>
    <w:rsid w:val="001043D2"/>
    <w:rsid w:val="00104B0D"/>
    <w:rsid w:val="00105A5E"/>
    <w:rsid w:val="00106196"/>
    <w:rsid w:val="001067A8"/>
    <w:rsid w:val="00106B73"/>
    <w:rsid w:val="00106EBE"/>
    <w:rsid w:val="00106F47"/>
    <w:rsid w:val="00107277"/>
    <w:rsid w:val="00107A98"/>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985"/>
    <w:rsid w:val="00121EA8"/>
    <w:rsid w:val="00122E62"/>
    <w:rsid w:val="001231BB"/>
    <w:rsid w:val="00123427"/>
    <w:rsid w:val="00123675"/>
    <w:rsid w:val="00123D68"/>
    <w:rsid w:val="00123E94"/>
    <w:rsid w:val="00124A50"/>
    <w:rsid w:val="001250FB"/>
    <w:rsid w:val="0012581F"/>
    <w:rsid w:val="00130145"/>
    <w:rsid w:val="00130590"/>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2A8"/>
    <w:rsid w:val="00141352"/>
    <w:rsid w:val="0014153E"/>
    <w:rsid w:val="00141831"/>
    <w:rsid w:val="00141941"/>
    <w:rsid w:val="00142203"/>
    <w:rsid w:val="00142752"/>
    <w:rsid w:val="00143299"/>
    <w:rsid w:val="0014346F"/>
    <w:rsid w:val="00143551"/>
    <w:rsid w:val="001435C5"/>
    <w:rsid w:val="001445C3"/>
    <w:rsid w:val="00144C60"/>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807"/>
    <w:rsid w:val="00154956"/>
    <w:rsid w:val="00154C05"/>
    <w:rsid w:val="00155D11"/>
    <w:rsid w:val="00156BB6"/>
    <w:rsid w:val="00156F79"/>
    <w:rsid w:val="001573D8"/>
    <w:rsid w:val="001575F9"/>
    <w:rsid w:val="0015785F"/>
    <w:rsid w:val="00157970"/>
    <w:rsid w:val="001602F9"/>
    <w:rsid w:val="00161A9E"/>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70423"/>
    <w:rsid w:val="001706F0"/>
    <w:rsid w:val="001707C7"/>
    <w:rsid w:val="0017085D"/>
    <w:rsid w:val="0017154C"/>
    <w:rsid w:val="00172BA2"/>
    <w:rsid w:val="00172EB7"/>
    <w:rsid w:val="001730A2"/>
    <w:rsid w:val="001733AD"/>
    <w:rsid w:val="001739FD"/>
    <w:rsid w:val="00174A07"/>
    <w:rsid w:val="00175063"/>
    <w:rsid w:val="001756AC"/>
    <w:rsid w:val="00175F8A"/>
    <w:rsid w:val="00176002"/>
    <w:rsid w:val="001760CA"/>
    <w:rsid w:val="0017626A"/>
    <w:rsid w:val="00176499"/>
    <w:rsid w:val="00176905"/>
    <w:rsid w:val="00176AE4"/>
    <w:rsid w:val="00177215"/>
    <w:rsid w:val="00177AE9"/>
    <w:rsid w:val="00180520"/>
    <w:rsid w:val="001809F7"/>
    <w:rsid w:val="00180D97"/>
    <w:rsid w:val="00181B98"/>
    <w:rsid w:val="00181E12"/>
    <w:rsid w:val="001821EF"/>
    <w:rsid w:val="00183028"/>
    <w:rsid w:val="00183359"/>
    <w:rsid w:val="00183A36"/>
    <w:rsid w:val="00183F43"/>
    <w:rsid w:val="001844C2"/>
    <w:rsid w:val="00184E66"/>
    <w:rsid w:val="0018551E"/>
    <w:rsid w:val="00185EAF"/>
    <w:rsid w:val="00186720"/>
    <w:rsid w:val="00186F35"/>
    <w:rsid w:val="00187F4E"/>
    <w:rsid w:val="001902E7"/>
    <w:rsid w:val="0019111B"/>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A3B"/>
    <w:rsid w:val="001A0DD6"/>
    <w:rsid w:val="001A1685"/>
    <w:rsid w:val="001A1DF8"/>
    <w:rsid w:val="001A2F25"/>
    <w:rsid w:val="001A3E1A"/>
    <w:rsid w:val="001A457C"/>
    <w:rsid w:val="001A45E4"/>
    <w:rsid w:val="001A5199"/>
    <w:rsid w:val="001A5296"/>
    <w:rsid w:val="001A6EC5"/>
    <w:rsid w:val="001A788B"/>
    <w:rsid w:val="001A7890"/>
    <w:rsid w:val="001A79B4"/>
    <w:rsid w:val="001A7DAF"/>
    <w:rsid w:val="001B1FDD"/>
    <w:rsid w:val="001B20C0"/>
    <w:rsid w:val="001B3FDC"/>
    <w:rsid w:val="001B43C8"/>
    <w:rsid w:val="001B4871"/>
    <w:rsid w:val="001B4B86"/>
    <w:rsid w:val="001B5117"/>
    <w:rsid w:val="001B5956"/>
    <w:rsid w:val="001B5CE4"/>
    <w:rsid w:val="001B5DA1"/>
    <w:rsid w:val="001B5F2E"/>
    <w:rsid w:val="001B606A"/>
    <w:rsid w:val="001B65D1"/>
    <w:rsid w:val="001B7B26"/>
    <w:rsid w:val="001C089F"/>
    <w:rsid w:val="001C20C7"/>
    <w:rsid w:val="001C2B2A"/>
    <w:rsid w:val="001C2DC6"/>
    <w:rsid w:val="001C33DE"/>
    <w:rsid w:val="001C4C60"/>
    <w:rsid w:val="001C51D9"/>
    <w:rsid w:val="001C523E"/>
    <w:rsid w:val="001C648A"/>
    <w:rsid w:val="001C6DD9"/>
    <w:rsid w:val="001C72AB"/>
    <w:rsid w:val="001C7382"/>
    <w:rsid w:val="001D0430"/>
    <w:rsid w:val="001D0DC5"/>
    <w:rsid w:val="001D1221"/>
    <w:rsid w:val="001D128A"/>
    <w:rsid w:val="001D170F"/>
    <w:rsid w:val="001D1747"/>
    <w:rsid w:val="001D2AC5"/>
    <w:rsid w:val="001D2B14"/>
    <w:rsid w:val="001D2C80"/>
    <w:rsid w:val="001D32BA"/>
    <w:rsid w:val="001D379E"/>
    <w:rsid w:val="001D3988"/>
    <w:rsid w:val="001D39F8"/>
    <w:rsid w:val="001D42BB"/>
    <w:rsid w:val="001D4301"/>
    <w:rsid w:val="001D497E"/>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5F2B"/>
    <w:rsid w:val="001F67B8"/>
    <w:rsid w:val="002006F0"/>
    <w:rsid w:val="002007D5"/>
    <w:rsid w:val="00200AD0"/>
    <w:rsid w:val="002018AD"/>
    <w:rsid w:val="002019E5"/>
    <w:rsid w:val="002021A4"/>
    <w:rsid w:val="002023C5"/>
    <w:rsid w:val="00202411"/>
    <w:rsid w:val="0020391E"/>
    <w:rsid w:val="00205FCA"/>
    <w:rsid w:val="00205FE2"/>
    <w:rsid w:val="00206449"/>
    <w:rsid w:val="002068E9"/>
    <w:rsid w:val="00206D78"/>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20182"/>
    <w:rsid w:val="0022057C"/>
    <w:rsid w:val="00221115"/>
    <w:rsid w:val="0022114F"/>
    <w:rsid w:val="00221E28"/>
    <w:rsid w:val="00223A2F"/>
    <w:rsid w:val="00223CBF"/>
    <w:rsid w:val="00224247"/>
    <w:rsid w:val="002249DA"/>
    <w:rsid w:val="002253BC"/>
    <w:rsid w:val="00225851"/>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609"/>
    <w:rsid w:val="00237899"/>
    <w:rsid w:val="0024042A"/>
    <w:rsid w:val="00240A61"/>
    <w:rsid w:val="00240EC7"/>
    <w:rsid w:val="002411B6"/>
    <w:rsid w:val="00241487"/>
    <w:rsid w:val="00241ECB"/>
    <w:rsid w:val="00241F46"/>
    <w:rsid w:val="00242007"/>
    <w:rsid w:val="00242288"/>
    <w:rsid w:val="0024229A"/>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4D7"/>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57E8"/>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1A9"/>
    <w:rsid w:val="00277245"/>
    <w:rsid w:val="002778E3"/>
    <w:rsid w:val="00277B8F"/>
    <w:rsid w:val="0028008A"/>
    <w:rsid w:val="00280748"/>
    <w:rsid w:val="002809D9"/>
    <w:rsid w:val="00280D63"/>
    <w:rsid w:val="002815C6"/>
    <w:rsid w:val="00281AEA"/>
    <w:rsid w:val="0028237D"/>
    <w:rsid w:val="00282491"/>
    <w:rsid w:val="00282714"/>
    <w:rsid w:val="00283845"/>
    <w:rsid w:val="00283ABF"/>
    <w:rsid w:val="00283D5F"/>
    <w:rsid w:val="00284123"/>
    <w:rsid w:val="00284D20"/>
    <w:rsid w:val="00284F9C"/>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2C4"/>
    <w:rsid w:val="00291B72"/>
    <w:rsid w:val="00291F86"/>
    <w:rsid w:val="002924E0"/>
    <w:rsid w:val="00293386"/>
    <w:rsid w:val="002935AE"/>
    <w:rsid w:val="00293D2B"/>
    <w:rsid w:val="00293E46"/>
    <w:rsid w:val="00293F2B"/>
    <w:rsid w:val="0029407C"/>
    <w:rsid w:val="002942A0"/>
    <w:rsid w:val="0029492D"/>
    <w:rsid w:val="00294C2F"/>
    <w:rsid w:val="002952B4"/>
    <w:rsid w:val="002953DF"/>
    <w:rsid w:val="002956E9"/>
    <w:rsid w:val="00295D1D"/>
    <w:rsid w:val="002963E0"/>
    <w:rsid w:val="00296C2E"/>
    <w:rsid w:val="00296EF2"/>
    <w:rsid w:val="0029700C"/>
    <w:rsid w:val="0029709B"/>
    <w:rsid w:val="002978AF"/>
    <w:rsid w:val="00297B6B"/>
    <w:rsid w:val="002A1513"/>
    <w:rsid w:val="002A19B1"/>
    <w:rsid w:val="002A1D25"/>
    <w:rsid w:val="002A2033"/>
    <w:rsid w:val="002A2D78"/>
    <w:rsid w:val="002A3F84"/>
    <w:rsid w:val="002A401E"/>
    <w:rsid w:val="002A4918"/>
    <w:rsid w:val="002A4CC0"/>
    <w:rsid w:val="002A4CF2"/>
    <w:rsid w:val="002A54DA"/>
    <w:rsid w:val="002A5720"/>
    <w:rsid w:val="002A5F64"/>
    <w:rsid w:val="002A6271"/>
    <w:rsid w:val="002A6E4F"/>
    <w:rsid w:val="002A7075"/>
    <w:rsid w:val="002A7C08"/>
    <w:rsid w:val="002B03B7"/>
    <w:rsid w:val="002B0C08"/>
    <w:rsid w:val="002B0CF9"/>
    <w:rsid w:val="002B10E4"/>
    <w:rsid w:val="002B17D9"/>
    <w:rsid w:val="002B1FC9"/>
    <w:rsid w:val="002B2179"/>
    <w:rsid w:val="002B274B"/>
    <w:rsid w:val="002B2D02"/>
    <w:rsid w:val="002B330D"/>
    <w:rsid w:val="002B3F5B"/>
    <w:rsid w:val="002B467D"/>
    <w:rsid w:val="002B50F9"/>
    <w:rsid w:val="002B68F4"/>
    <w:rsid w:val="002B695D"/>
    <w:rsid w:val="002B746F"/>
    <w:rsid w:val="002B780A"/>
    <w:rsid w:val="002B7B82"/>
    <w:rsid w:val="002B7FF2"/>
    <w:rsid w:val="002C1E74"/>
    <w:rsid w:val="002C21DC"/>
    <w:rsid w:val="002C225A"/>
    <w:rsid w:val="002C22FF"/>
    <w:rsid w:val="002C3E0D"/>
    <w:rsid w:val="002C3E2C"/>
    <w:rsid w:val="002C4049"/>
    <w:rsid w:val="002C41F0"/>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0FD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39"/>
    <w:rsid w:val="002E6541"/>
    <w:rsid w:val="002E7D88"/>
    <w:rsid w:val="002F0F06"/>
    <w:rsid w:val="002F1535"/>
    <w:rsid w:val="002F23EB"/>
    <w:rsid w:val="002F296E"/>
    <w:rsid w:val="002F2B63"/>
    <w:rsid w:val="002F2BE3"/>
    <w:rsid w:val="002F2C85"/>
    <w:rsid w:val="002F3274"/>
    <w:rsid w:val="002F3CA2"/>
    <w:rsid w:val="002F4589"/>
    <w:rsid w:val="002F468B"/>
    <w:rsid w:val="002F4AED"/>
    <w:rsid w:val="002F51B2"/>
    <w:rsid w:val="002F571C"/>
    <w:rsid w:val="002F6DD7"/>
    <w:rsid w:val="002F73E3"/>
    <w:rsid w:val="002F7634"/>
    <w:rsid w:val="0030046E"/>
    <w:rsid w:val="0030122D"/>
    <w:rsid w:val="0030131D"/>
    <w:rsid w:val="003018EA"/>
    <w:rsid w:val="00301E45"/>
    <w:rsid w:val="00301F6D"/>
    <w:rsid w:val="00302AED"/>
    <w:rsid w:val="00302BB8"/>
    <w:rsid w:val="00303D9A"/>
    <w:rsid w:val="003044ED"/>
    <w:rsid w:val="00304574"/>
    <w:rsid w:val="003047A4"/>
    <w:rsid w:val="00304A1C"/>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3E48"/>
    <w:rsid w:val="003140C8"/>
    <w:rsid w:val="0031456E"/>
    <w:rsid w:val="00314938"/>
    <w:rsid w:val="00314E86"/>
    <w:rsid w:val="00315531"/>
    <w:rsid w:val="003156AF"/>
    <w:rsid w:val="003156B2"/>
    <w:rsid w:val="0031589E"/>
    <w:rsid w:val="00315C27"/>
    <w:rsid w:val="00315E94"/>
    <w:rsid w:val="003161C5"/>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58"/>
    <w:rsid w:val="00331CC9"/>
    <w:rsid w:val="00331E27"/>
    <w:rsid w:val="00331EA6"/>
    <w:rsid w:val="00332525"/>
    <w:rsid w:val="0033260E"/>
    <w:rsid w:val="003327A4"/>
    <w:rsid w:val="00332B67"/>
    <w:rsid w:val="00332DC7"/>
    <w:rsid w:val="0033308C"/>
    <w:rsid w:val="003337EB"/>
    <w:rsid w:val="00333CF7"/>
    <w:rsid w:val="00333F47"/>
    <w:rsid w:val="00334B5C"/>
    <w:rsid w:val="00335183"/>
    <w:rsid w:val="003353CB"/>
    <w:rsid w:val="003358CD"/>
    <w:rsid w:val="00335DB7"/>
    <w:rsid w:val="003367F1"/>
    <w:rsid w:val="00336FC3"/>
    <w:rsid w:val="0033718E"/>
    <w:rsid w:val="003373AD"/>
    <w:rsid w:val="00337401"/>
    <w:rsid w:val="00337558"/>
    <w:rsid w:val="00337AD2"/>
    <w:rsid w:val="00341362"/>
    <w:rsid w:val="003415ED"/>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04"/>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68C9"/>
    <w:rsid w:val="0035726A"/>
    <w:rsid w:val="003574C6"/>
    <w:rsid w:val="00357EA6"/>
    <w:rsid w:val="00357F8F"/>
    <w:rsid w:val="00360261"/>
    <w:rsid w:val="00361131"/>
    <w:rsid w:val="00361EB9"/>
    <w:rsid w:val="003622AA"/>
    <w:rsid w:val="003625BE"/>
    <w:rsid w:val="00362810"/>
    <w:rsid w:val="00362D0F"/>
    <w:rsid w:val="00362DCC"/>
    <w:rsid w:val="00362FE9"/>
    <w:rsid w:val="0036305A"/>
    <w:rsid w:val="00363535"/>
    <w:rsid w:val="00363782"/>
    <w:rsid w:val="00363A18"/>
    <w:rsid w:val="00363BA8"/>
    <w:rsid w:val="00363BF9"/>
    <w:rsid w:val="00363DDC"/>
    <w:rsid w:val="0036430F"/>
    <w:rsid w:val="00364742"/>
    <w:rsid w:val="003656EE"/>
    <w:rsid w:val="00366A30"/>
    <w:rsid w:val="0036708D"/>
    <w:rsid w:val="00367CF8"/>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548"/>
    <w:rsid w:val="0038588E"/>
    <w:rsid w:val="00386B15"/>
    <w:rsid w:val="0038785C"/>
    <w:rsid w:val="00387F24"/>
    <w:rsid w:val="003901FD"/>
    <w:rsid w:val="00391474"/>
    <w:rsid w:val="003917C1"/>
    <w:rsid w:val="00391928"/>
    <w:rsid w:val="00391C0B"/>
    <w:rsid w:val="00391D98"/>
    <w:rsid w:val="00392B54"/>
    <w:rsid w:val="00392F91"/>
    <w:rsid w:val="00393756"/>
    <w:rsid w:val="00393A8E"/>
    <w:rsid w:val="003949A9"/>
    <w:rsid w:val="00394DC3"/>
    <w:rsid w:val="00395A64"/>
    <w:rsid w:val="00395BD3"/>
    <w:rsid w:val="0039638D"/>
    <w:rsid w:val="0039777F"/>
    <w:rsid w:val="003A0126"/>
    <w:rsid w:val="003A0A69"/>
    <w:rsid w:val="003A0CD9"/>
    <w:rsid w:val="003A13AA"/>
    <w:rsid w:val="003A1758"/>
    <w:rsid w:val="003A1B83"/>
    <w:rsid w:val="003A238B"/>
    <w:rsid w:val="003A2719"/>
    <w:rsid w:val="003A322E"/>
    <w:rsid w:val="003A41AC"/>
    <w:rsid w:val="003A4F9E"/>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B72E4"/>
    <w:rsid w:val="003B7B33"/>
    <w:rsid w:val="003C0CD6"/>
    <w:rsid w:val="003C1AB5"/>
    <w:rsid w:val="003C1C0E"/>
    <w:rsid w:val="003C1FEB"/>
    <w:rsid w:val="003C2825"/>
    <w:rsid w:val="003C30CA"/>
    <w:rsid w:val="003C3544"/>
    <w:rsid w:val="003C36D5"/>
    <w:rsid w:val="003C3EE7"/>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D7040"/>
    <w:rsid w:val="003E0A38"/>
    <w:rsid w:val="003E0D0C"/>
    <w:rsid w:val="003E0E95"/>
    <w:rsid w:val="003E14B2"/>
    <w:rsid w:val="003E23B8"/>
    <w:rsid w:val="003E2554"/>
    <w:rsid w:val="003E314A"/>
    <w:rsid w:val="003E31F9"/>
    <w:rsid w:val="003E3D84"/>
    <w:rsid w:val="003E3EA9"/>
    <w:rsid w:val="003E3F5F"/>
    <w:rsid w:val="003E415C"/>
    <w:rsid w:val="003E5247"/>
    <w:rsid w:val="003E52E8"/>
    <w:rsid w:val="003E6D11"/>
    <w:rsid w:val="003E73D3"/>
    <w:rsid w:val="003E73E2"/>
    <w:rsid w:val="003E7408"/>
    <w:rsid w:val="003E75FF"/>
    <w:rsid w:val="003E7E7A"/>
    <w:rsid w:val="003F0927"/>
    <w:rsid w:val="003F1060"/>
    <w:rsid w:val="003F2600"/>
    <w:rsid w:val="003F2A62"/>
    <w:rsid w:val="003F2B8E"/>
    <w:rsid w:val="003F3391"/>
    <w:rsid w:val="003F3CCB"/>
    <w:rsid w:val="003F4DDD"/>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3976"/>
    <w:rsid w:val="00404246"/>
    <w:rsid w:val="0040426A"/>
    <w:rsid w:val="00405D58"/>
    <w:rsid w:val="00406605"/>
    <w:rsid w:val="004066C5"/>
    <w:rsid w:val="004100EC"/>
    <w:rsid w:val="004106A8"/>
    <w:rsid w:val="0041099F"/>
    <w:rsid w:val="00410CC3"/>
    <w:rsid w:val="00411289"/>
    <w:rsid w:val="0041161F"/>
    <w:rsid w:val="00411A5B"/>
    <w:rsid w:val="00411FF5"/>
    <w:rsid w:val="0041224C"/>
    <w:rsid w:val="00412873"/>
    <w:rsid w:val="00412D08"/>
    <w:rsid w:val="00412EFA"/>
    <w:rsid w:val="004136FB"/>
    <w:rsid w:val="00413936"/>
    <w:rsid w:val="00413DC2"/>
    <w:rsid w:val="00413EDA"/>
    <w:rsid w:val="004140BD"/>
    <w:rsid w:val="00415034"/>
    <w:rsid w:val="00415710"/>
    <w:rsid w:val="004159CD"/>
    <w:rsid w:val="00415D88"/>
    <w:rsid w:val="00415FEA"/>
    <w:rsid w:val="00416F9E"/>
    <w:rsid w:val="004172EA"/>
    <w:rsid w:val="0042004E"/>
    <w:rsid w:val="004203A2"/>
    <w:rsid w:val="00420C65"/>
    <w:rsid w:val="00420DCD"/>
    <w:rsid w:val="004212DD"/>
    <w:rsid w:val="00421956"/>
    <w:rsid w:val="00421C57"/>
    <w:rsid w:val="004221CC"/>
    <w:rsid w:val="00422899"/>
    <w:rsid w:val="00422B52"/>
    <w:rsid w:val="00423462"/>
    <w:rsid w:val="004240D1"/>
    <w:rsid w:val="00424518"/>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9F1"/>
    <w:rsid w:val="00433E78"/>
    <w:rsid w:val="004343EF"/>
    <w:rsid w:val="00434DC6"/>
    <w:rsid w:val="00434E13"/>
    <w:rsid w:val="00435DFA"/>
    <w:rsid w:val="00436AA9"/>
    <w:rsid w:val="00436B15"/>
    <w:rsid w:val="00436B27"/>
    <w:rsid w:val="00436ECF"/>
    <w:rsid w:val="0043785D"/>
    <w:rsid w:val="00437C00"/>
    <w:rsid w:val="0044155D"/>
    <w:rsid w:val="0044207C"/>
    <w:rsid w:val="004420CB"/>
    <w:rsid w:val="00442373"/>
    <w:rsid w:val="004425BF"/>
    <w:rsid w:val="00442600"/>
    <w:rsid w:val="00442BC6"/>
    <w:rsid w:val="00443C1A"/>
    <w:rsid w:val="00443D97"/>
    <w:rsid w:val="00443DC6"/>
    <w:rsid w:val="00443F6E"/>
    <w:rsid w:val="00444DCE"/>
    <w:rsid w:val="0044544A"/>
    <w:rsid w:val="00445ABF"/>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3FC"/>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5A94"/>
    <w:rsid w:val="00466EEC"/>
    <w:rsid w:val="004678C4"/>
    <w:rsid w:val="00467B0A"/>
    <w:rsid w:val="00467C77"/>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5F12"/>
    <w:rsid w:val="004761C7"/>
    <w:rsid w:val="0047633F"/>
    <w:rsid w:val="004764E2"/>
    <w:rsid w:val="0047698A"/>
    <w:rsid w:val="00476C57"/>
    <w:rsid w:val="00476F6F"/>
    <w:rsid w:val="004773DD"/>
    <w:rsid w:val="004776FC"/>
    <w:rsid w:val="00477D98"/>
    <w:rsid w:val="00480F52"/>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8C"/>
    <w:rsid w:val="004949E3"/>
    <w:rsid w:val="00495265"/>
    <w:rsid w:val="0049606E"/>
    <w:rsid w:val="00496282"/>
    <w:rsid w:val="0049685A"/>
    <w:rsid w:val="004970B8"/>
    <w:rsid w:val="0049791A"/>
    <w:rsid w:val="004A0149"/>
    <w:rsid w:val="004A0181"/>
    <w:rsid w:val="004A1006"/>
    <w:rsid w:val="004A1430"/>
    <w:rsid w:val="004A16DB"/>
    <w:rsid w:val="004A1C2F"/>
    <w:rsid w:val="004A25BA"/>
    <w:rsid w:val="004A279C"/>
    <w:rsid w:val="004A2A4A"/>
    <w:rsid w:val="004A4E87"/>
    <w:rsid w:val="004A4E96"/>
    <w:rsid w:val="004A5125"/>
    <w:rsid w:val="004A5882"/>
    <w:rsid w:val="004A5E97"/>
    <w:rsid w:val="004A6054"/>
    <w:rsid w:val="004A6486"/>
    <w:rsid w:val="004A6AFE"/>
    <w:rsid w:val="004A798E"/>
    <w:rsid w:val="004A7F2F"/>
    <w:rsid w:val="004B046A"/>
    <w:rsid w:val="004B055E"/>
    <w:rsid w:val="004B0A42"/>
    <w:rsid w:val="004B1562"/>
    <w:rsid w:val="004B1840"/>
    <w:rsid w:val="004B284A"/>
    <w:rsid w:val="004B32FC"/>
    <w:rsid w:val="004B497E"/>
    <w:rsid w:val="004B4ACF"/>
    <w:rsid w:val="004B4ADB"/>
    <w:rsid w:val="004B4C5E"/>
    <w:rsid w:val="004B5B3D"/>
    <w:rsid w:val="004B6458"/>
    <w:rsid w:val="004B6C22"/>
    <w:rsid w:val="004B7478"/>
    <w:rsid w:val="004B75B5"/>
    <w:rsid w:val="004B773F"/>
    <w:rsid w:val="004B7BCE"/>
    <w:rsid w:val="004B7CB6"/>
    <w:rsid w:val="004B7D43"/>
    <w:rsid w:val="004C08AC"/>
    <w:rsid w:val="004C0DBC"/>
    <w:rsid w:val="004C22F9"/>
    <w:rsid w:val="004C3E7B"/>
    <w:rsid w:val="004C493E"/>
    <w:rsid w:val="004C4DF4"/>
    <w:rsid w:val="004C5CFC"/>
    <w:rsid w:val="004C6188"/>
    <w:rsid w:val="004C6EAC"/>
    <w:rsid w:val="004C73F9"/>
    <w:rsid w:val="004C7C9A"/>
    <w:rsid w:val="004C7E0B"/>
    <w:rsid w:val="004D048D"/>
    <w:rsid w:val="004D0896"/>
    <w:rsid w:val="004D16A3"/>
    <w:rsid w:val="004D1BC2"/>
    <w:rsid w:val="004D23AB"/>
    <w:rsid w:val="004D247C"/>
    <w:rsid w:val="004D25F6"/>
    <w:rsid w:val="004D3433"/>
    <w:rsid w:val="004D3537"/>
    <w:rsid w:val="004D397B"/>
    <w:rsid w:val="004D3B73"/>
    <w:rsid w:val="004D3BE8"/>
    <w:rsid w:val="004D3C28"/>
    <w:rsid w:val="004D42E2"/>
    <w:rsid w:val="004D55A7"/>
    <w:rsid w:val="004D55CC"/>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1B03"/>
    <w:rsid w:val="005031FE"/>
    <w:rsid w:val="00503630"/>
    <w:rsid w:val="005042A4"/>
    <w:rsid w:val="00504B41"/>
    <w:rsid w:val="00504E87"/>
    <w:rsid w:val="005050C2"/>
    <w:rsid w:val="005053C1"/>
    <w:rsid w:val="00505E16"/>
    <w:rsid w:val="00506905"/>
    <w:rsid w:val="00506C7E"/>
    <w:rsid w:val="0051067A"/>
    <w:rsid w:val="00510DE9"/>
    <w:rsid w:val="00512448"/>
    <w:rsid w:val="00512489"/>
    <w:rsid w:val="00512DA7"/>
    <w:rsid w:val="00513FA4"/>
    <w:rsid w:val="005144A9"/>
    <w:rsid w:val="005148CD"/>
    <w:rsid w:val="00514F74"/>
    <w:rsid w:val="00515222"/>
    <w:rsid w:val="005165F1"/>
    <w:rsid w:val="005167C6"/>
    <w:rsid w:val="005170FA"/>
    <w:rsid w:val="005175D7"/>
    <w:rsid w:val="0052009F"/>
    <w:rsid w:val="005202DD"/>
    <w:rsid w:val="00520E95"/>
    <w:rsid w:val="00520F11"/>
    <w:rsid w:val="00521328"/>
    <w:rsid w:val="0052162E"/>
    <w:rsid w:val="005221C3"/>
    <w:rsid w:val="00522C2A"/>
    <w:rsid w:val="00522D51"/>
    <w:rsid w:val="0052461B"/>
    <w:rsid w:val="005259BA"/>
    <w:rsid w:val="00525DD3"/>
    <w:rsid w:val="005269F4"/>
    <w:rsid w:val="005270FB"/>
    <w:rsid w:val="00527513"/>
    <w:rsid w:val="0052751D"/>
    <w:rsid w:val="00527C74"/>
    <w:rsid w:val="00530456"/>
    <w:rsid w:val="00530471"/>
    <w:rsid w:val="00530E83"/>
    <w:rsid w:val="005312A5"/>
    <w:rsid w:val="00531C5B"/>
    <w:rsid w:val="00531E32"/>
    <w:rsid w:val="00532016"/>
    <w:rsid w:val="005321A8"/>
    <w:rsid w:val="00532528"/>
    <w:rsid w:val="0053333C"/>
    <w:rsid w:val="00533704"/>
    <w:rsid w:val="005345D9"/>
    <w:rsid w:val="005350DA"/>
    <w:rsid w:val="0053533D"/>
    <w:rsid w:val="00536335"/>
    <w:rsid w:val="005368A7"/>
    <w:rsid w:val="005369C3"/>
    <w:rsid w:val="00536C85"/>
    <w:rsid w:val="00536F8B"/>
    <w:rsid w:val="00536FAF"/>
    <w:rsid w:val="005375A0"/>
    <w:rsid w:val="005375FA"/>
    <w:rsid w:val="00540638"/>
    <w:rsid w:val="005409C9"/>
    <w:rsid w:val="00540BF5"/>
    <w:rsid w:val="005414C2"/>
    <w:rsid w:val="00542454"/>
    <w:rsid w:val="00542FD4"/>
    <w:rsid w:val="005441D0"/>
    <w:rsid w:val="0054453F"/>
    <w:rsid w:val="005452DA"/>
    <w:rsid w:val="00546B48"/>
    <w:rsid w:val="00546D9C"/>
    <w:rsid w:val="00546F01"/>
    <w:rsid w:val="00547006"/>
    <w:rsid w:val="005478BB"/>
    <w:rsid w:val="005503BF"/>
    <w:rsid w:val="00550B38"/>
    <w:rsid w:val="00551A9B"/>
    <w:rsid w:val="005521C4"/>
    <w:rsid w:val="00552C0D"/>
    <w:rsid w:val="00553404"/>
    <w:rsid w:val="00553B1E"/>
    <w:rsid w:val="0055437E"/>
    <w:rsid w:val="005547BE"/>
    <w:rsid w:val="00554B09"/>
    <w:rsid w:val="005550DC"/>
    <w:rsid w:val="00555626"/>
    <w:rsid w:val="00556A7C"/>
    <w:rsid w:val="00557006"/>
    <w:rsid w:val="00557FB3"/>
    <w:rsid w:val="005600AD"/>
    <w:rsid w:val="005608BF"/>
    <w:rsid w:val="00560986"/>
    <w:rsid w:val="0056131C"/>
    <w:rsid w:val="00561583"/>
    <w:rsid w:val="0056246D"/>
    <w:rsid w:val="00562473"/>
    <w:rsid w:val="005629D0"/>
    <w:rsid w:val="00562A02"/>
    <w:rsid w:val="00562DF0"/>
    <w:rsid w:val="00564D6B"/>
    <w:rsid w:val="005651CE"/>
    <w:rsid w:val="00566941"/>
    <w:rsid w:val="00571302"/>
    <w:rsid w:val="0057140E"/>
    <w:rsid w:val="00571A5D"/>
    <w:rsid w:val="00571C2A"/>
    <w:rsid w:val="00571F85"/>
    <w:rsid w:val="005722A7"/>
    <w:rsid w:val="00572804"/>
    <w:rsid w:val="00572C93"/>
    <w:rsid w:val="005733C8"/>
    <w:rsid w:val="00574FBE"/>
    <w:rsid w:val="0057509E"/>
    <w:rsid w:val="005757FC"/>
    <w:rsid w:val="0057639A"/>
    <w:rsid w:val="0057675F"/>
    <w:rsid w:val="00577B5C"/>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01E"/>
    <w:rsid w:val="00591538"/>
    <w:rsid w:val="00592B62"/>
    <w:rsid w:val="005930ED"/>
    <w:rsid w:val="005931F6"/>
    <w:rsid w:val="0059379C"/>
    <w:rsid w:val="005938CF"/>
    <w:rsid w:val="005939D8"/>
    <w:rsid w:val="00593C20"/>
    <w:rsid w:val="00594352"/>
    <w:rsid w:val="00595426"/>
    <w:rsid w:val="00597963"/>
    <w:rsid w:val="00597A0F"/>
    <w:rsid w:val="00597C87"/>
    <w:rsid w:val="00597E33"/>
    <w:rsid w:val="00597F72"/>
    <w:rsid w:val="005A025B"/>
    <w:rsid w:val="005A0E75"/>
    <w:rsid w:val="005A11CC"/>
    <w:rsid w:val="005A1355"/>
    <w:rsid w:val="005A36EB"/>
    <w:rsid w:val="005A3AE5"/>
    <w:rsid w:val="005A417E"/>
    <w:rsid w:val="005A4485"/>
    <w:rsid w:val="005A47F3"/>
    <w:rsid w:val="005A4CA5"/>
    <w:rsid w:val="005A4F6C"/>
    <w:rsid w:val="005A53DB"/>
    <w:rsid w:val="005A56AF"/>
    <w:rsid w:val="005A614A"/>
    <w:rsid w:val="005A6B09"/>
    <w:rsid w:val="005A774B"/>
    <w:rsid w:val="005A7FA2"/>
    <w:rsid w:val="005B0030"/>
    <w:rsid w:val="005B11C8"/>
    <w:rsid w:val="005B178D"/>
    <w:rsid w:val="005B1E18"/>
    <w:rsid w:val="005B21B4"/>
    <w:rsid w:val="005B291A"/>
    <w:rsid w:val="005B29CC"/>
    <w:rsid w:val="005B29DC"/>
    <w:rsid w:val="005B2BAB"/>
    <w:rsid w:val="005B2D2C"/>
    <w:rsid w:val="005B3089"/>
    <w:rsid w:val="005B3F7C"/>
    <w:rsid w:val="005B466B"/>
    <w:rsid w:val="005B521E"/>
    <w:rsid w:val="005B5224"/>
    <w:rsid w:val="005B5244"/>
    <w:rsid w:val="005B57B9"/>
    <w:rsid w:val="005B58A6"/>
    <w:rsid w:val="005B6183"/>
    <w:rsid w:val="005B6664"/>
    <w:rsid w:val="005B6AA3"/>
    <w:rsid w:val="005B72D6"/>
    <w:rsid w:val="005B732D"/>
    <w:rsid w:val="005B7D02"/>
    <w:rsid w:val="005C00A0"/>
    <w:rsid w:val="005C0B2C"/>
    <w:rsid w:val="005C0C10"/>
    <w:rsid w:val="005C1291"/>
    <w:rsid w:val="005C12F8"/>
    <w:rsid w:val="005C150E"/>
    <w:rsid w:val="005C17CB"/>
    <w:rsid w:val="005C28DA"/>
    <w:rsid w:val="005C3132"/>
    <w:rsid w:val="005C367E"/>
    <w:rsid w:val="005C3B98"/>
    <w:rsid w:val="005C3E18"/>
    <w:rsid w:val="005C3EFE"/>
    <w:rsid w:val="005C5208"/>
    <w:rsid w:val="005C650F"/>
    <w:rsid w:val="005C6756"/>
    <w:rsid w:val="005C6CB6"/>
    <w:rsid w:val="005C7503"/>
    <w:rsid w:val="005C75AC"/>
    <w:rsid w:val="005C7971"/>
    <w:rsid w:val="005D0A77"/>
    <w:rsid w:val="005D105B"/>
    <w:rsid w:val="005D1185"/>
    <w:rsid w:val="005D15AA"/>
    <w:rsid w:val="005D18AD"/>
    <w:rsid w:val="005D2169"/>
    <w:rsid w:val="005D253A"/>
    <w:rsid w:val="005D2B4B"/>
    <w:rsid w:val="005D2BCE"/>
    <w:rsid w:val="005D2F66"/>
    <w:rsid w:val="005D3487"/>
    <w:rsid w:val="005D3728"/>
    <w:rsid w:val="005D3852"/>
    <w:rsid w:val="005D3E67"/>
    <w:rsid w:val="005D4389"/>
    <w:rsid w:val="005D43CA"/>
    <w:rsid w:val="005D4642"/>
    <w:rsid w:val="005D4695"/>
    <w:rsid w:val="005D481E"/>
    <w:rsid w:val="005D4A32"/>
    <w:rsid w:val="005D509B"/>
    <w:rsid w:val="005D5AB8"/>
    <w:rsid w:val="005D61E5"/>
    <w:rsid w:val="005D6C46"/>
    <w:rsid w:val="005D72D7"/>
    <w:rsid w:val="005D730C"/>
    <w:rsid w:val="005D7C41"/>
    <w:rsid w:val="005D7CFB"/>
    <w:rsid w:val="005E06B6"/>
    <w:rsid w:val="005E0A02"/>
    <w:rsid w:val="005E0D57"/>
    <w:rsid w:val="005E157D"/>
    <w:rsid w:val="005E1E62"/>
    <w:rsid w:val="005E21E0"/>
    <w:rsid w:val="005E304E"/>
    <w:rsid w:val="005E3BED"/>
    <w:rsid w:val="005E3D61"/>
    <w:rsid w:val="005E3E7E"/>
    <w:rsid w:val="005E3FE0"/>
    <w:rsid w:val="005E4305"/>
    <w:rsid w:val="005E47C8"/>
    <w:rsid w:val="005E4ACD"/>
    <w:rsid w:val="005E4DF7"/>
    <w:rsid w:val="005E5DCB"/>
    <w:rsid w:val="005E5EAA"/>
    <w:rsid w:val="005E5F4B"/>
    <w:rsid w:val="005E6730"/>
    <w:rsid w:val="005E70D3"/>
    <w:rsid w:val="005E71D9"/>
    <w:rsid w:val="005E7237"/>
    <w:rsid w:val="005E7252"/>
    <w:rsid w:val="005E787E"/>
    <w:rsid w:val="005E78FE"/>
    <w:rsid w:val="005E79A5"/>
    <w:rsid w:val="005F0395"/>
    <w:rsid w:val="005F0729"/>
    <w:rsid w:val="005F1984"/>
    <w:rsid w:val="005F22F1"/>
    <w:rsid w:val="005F26CF"/>
    <w:rsid w:val="005F2B13"/>
    <w:rsid w:val="005F2E0F"/>
    <w:rsid w:val="005F2F3F"/>
    <w:rsid w:val="005F36EE"/>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416"/>
    <w:rsid w:val="0060362E"/>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5FA9"/>
    <w:rsid w:val="00616A8C"/>
    <w:rsid w:val="006170C8"/>
    <w:rsid w:val="00620258"/>
    <w:rsid w:val="006202B7"/>
    <w:rsid w:val="006206BE"/>
    <w:rsid w:val="00620907"/>
    <w:rsid w:val="006218E3"/>
    <w:rsid w:val="006229C5"/>
    <w:rsid w:val="00622BB9"/>
    <w:rsid w:val="00624B7A"/>
    <w:rsid w:val="00624CD2"/>
    <w:rsid w:val="0062566F"/>
    <w:rsid w:val="0062597A"/>
    <w:rsid w:val="00626DF4"/>
    <w:rsid w:val="00627E8B"/>
    <w:rsid w:val="00630E60"/>
    <w:rsid w:val="006320E7"/>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5A8F"/>
    <w:rsid w:val="006465A5"/>
    <w:rsid w:val="00647034"/>
    <w:rsid w:val="00647705"/>
    <w:rsid w:val="00647748"/>
    <w:rsid w:val="00647C79"/>
    <w:rsid w:val="006501E8"/>
    <w:rsid w:val="0065054E"/>
    <w:rsid w:val="00650CE2"/>
    <w:rsid w:val="00650E31"/>
    <w:rsid w:val="00650F7B"/>
    <w:rsid w:val="0065134D"/>
    <w:rsid w:val="0065181C"/>
    <w:rsid w:val="006519FB"/>
    <w:rsid w:val="00651EC9"/>
    <w:rsid w:val="0065286F"/>
    <w:rsid w:val="00652D1D"/>
    <w:rsid w:val="00653936"/>
    <w:rsid w:val="00653DC9"/>
    <w:rsid w:val="006540F2"/>
    <w:rsid w:val="0065423F"/>
    <w:rsid w:val="006544CF"/>
    <w:rsid w:val="00654528"/>
    <w:rsid w:val="00654A1B"/>
    <w:rsid w:val="0065622B"/>
    <w:rsid w:val="0065697F"/>
    <w:rsid w:val="0065702F"/>
    <w:rsid w:val="006570E6"/>
    <w:rsid w:val="00657A26"/>
    <w:rsid w:val="00657D23"/>
    <w:rsid w:val="006603DC"/>
    <w:rsid w:val="0066217F"/>
    <w:rsid w:val="0066241D"/>
    <w:rsid w:val="0066356F"/>
    <w:rsid w:val="0066366B"/>
    <w:rsid w:val="00663847"/>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5FFE"/>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86F9B"/>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37A4"/>
    <w:rsid w:val="006A5469"/>
    <w:rsid w:val="006A5986"/>
    <w:rsid w:val="006A6D6B"/>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2F09"/>
    <w:rsid w:val="006C34DB"/>
    <w:rsid w:val="006C3B94"/>
    <w:rsid w:val="006C3F01"/>
    <w:rsid w:val="006C4215"/>
    <w:rsid w:val="006C44A7"/>
    <w:rsid w:val="006C4733"/>
    <w:rsid w:val="006C49CE"/>
    <w:rsid w:val="006C598E"/>
    <w:rsid w:val="006C6E36"/>
    <w:rsid w:val="006C705E"/>
    <w:rsid w:val="006C729C"/>
    <w:rsid w:val="006C759D"/>
    <w:rsid w:val="006C7CA3"/>
    <w:rsid w:val="006D0184"/>
    <w:rsid w:val="006D0885"/>
    <w:rsid w:val="006D0953"/>
    <w:rsid w:val="006D0AE0"/>
    <w:rsid w:val="006D109B"/>
    <w:rsid w:val="006D199E"/>
    <w:rsid w:val="006D1C6E"/>
    <w:rsid w:val="006D316D"/>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2A3"/>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327"/>
    <w:rsid w:val="006F3579"/>
    <w:rsid w:val="006F3C22"/>
    <w:rsid w:val="006F3C43"/>
    <w:rsid w:val="006F3E0F"/>
    <w:rsid w:val="006F423F"/>
    <w:rsid w:val="006F5232"/>
    <w:rsid w:val="006F53B0"/>
    <w:rsid w:val="006F6702"/>
    <w:rsid w:val="006F6ED0"/>
    <w:rsid w:val="006F7161"/>
    <w:rsid w:val="006F7BA8"/>
    <w:rsid w:val="006F7D43"/>
    <w:rsid w:val="0070061E"/>
    <w:rsid w:val="0070081A"/>
    <w:rsid w:val="00700B29"/>
    <w:rsid w:val="00701355"/>
    <w:rsid w:val="0070176C"/>
    <w:rsid w:val="00701FE2"/>
    <w:rsid w:val="0070385F"/>
    <w:rsid w:val="007038F7"/>
    <w:rsid w:val="00703BD0"/>
    <w:rsid w:val="00704313"/>
    <w:rsid w:val="00704E54"/>
    <w:rsid w:val="007050CE"/>
    <w:rsid w:val="007056FC"/>
    <w:rsid w:val="007065D4"/>
    <w:rsid w:val="007068EC"/>
    <w:rsid w:val="0070735A"/>
    <w:rsid w:val="007077C1"/>
    <w:rsid w:val="0071030A"/>
    <w:rsid w:val="00710561"/>
    <w:rsid w:val="007108C9"/>
    <w:rsid w:val="00710DCD"/>
    <w:rsid w:val="00711464"/>
    <w:rsid w:val="00711655"/>
    <w:rsid w:val="00711D58"/>
    <w:rsid w:val="00712294"/>
    <w:rsid w:val="0071256A"/>
    <w:rsid w:val="00712655"/>
    <w:rsid w:val="00712816"/>
    <w:rsid w:val="00712D43"/>
    <w:rsid w:val="00712E61"/>
    <w:rsid w:val="00713578"/>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62F3"/>
    <w:rsid w:val="007376AA"/>
    <w:rsid w:val="0074044A"/>
    <w:rsid w:val="007426EF"/>
    <w:rsid w:val="00743010"/>
    <w:rsid w:val="00743732"/>
    <w:rsid w:val="00743B7A"/>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21F"/>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02B"/>
    <w:rsid w:val="0077111D"/>
    <w:rsid w:val="007716D8"/>
    <w:rsid w:val="00771AD7"/>
    <w:rsid w:val="00771E38"/>
    <w:rsid w:val="007722C9"/>
    <w:rsid w:val="00772928"/>
    <w:rsid w:val="00772BF3"/>
    <w:rsid w:val="00772EC4"/>
    <w:rsid w:val="007732EA"/>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4A07"/>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3F8D"/>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605"/>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220E"/>
    <w:rsid w:val="007B3BFD"/>
    <w:rsid w:val="007B4667"/>
    <w:rsid w:val="007B4A04"/>
    <w:rsid w:val="007B4A0A"/>
    <w:rsid w:val="007B4AA5"/>
    <w:rsid w:val="007B4FD7"/>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595"/>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BD0"/>
    <w:rsid w:val="007D5FCF"/>
    <w:rsid w:val="007D60E1"/>
    <w:rsid w:val="007D635D"/>
    <w:rsid w:val="007D783A"/>
    <w:rsid w:val="007D7A5B"/>
    <w:rsid w:val="007D7FBE"/>
    <w:rsid w:val="007E0954"/>
    <w:rsid w:val="007E13C9"/>
    <w:rsid w:val="007E1A19"/>
    <w:rsid w:val="007E266B"/>
    <w:rsid w:val="007E2C7D"/>
    <w:rsid w:val="007E3667"/>
    <w:rsid w:val="007E3D38"/>
    <w:rsid w:val="007E45E2"/>
    <w:rsid w:val="007E4DF7"/>
    <w:rsid w:val="007E52FC"/>
    <w:rsid w:val="007E608E"/>
    <w:rsid w:val="007E6952"/>
    <w:rsid w:val="007E6A55"/>
    <w:rsid w:val="007E6B8E"/>
    <w:rsid w:val="007E797F"/>
    <w:rsid w:val="007E7AC1"/>
    <w:rsid w:val="007E7B62"/>
    <w:rsid w:val="007F0695"/>
    <w:rsid w:val="007F06C1"/>
    <w:rsid w:val="007F0797"/>
    <w:rsid w:val="007F092E"/>
    <w:rsid w:val="007F0B8E"/>
    <w:rsid w:val="007F1AA4"/>
    <w:rsid w:val="007F1B3C"/>
    <w:rsid w:val="007F1E5A"/>
    <w:rsid w:val="007F1E7B"/>
    <w:rsid w:val="007F22A3"/>
    <w:rsid w:val="007F248B"/>
    <w:rsid w:val="007F26B1"/>
    <w:rsid w:val="007F2BA5"/>
    <w:rsid w:val="007F2DA0"/>
    <w:rsid w:val="007F383E"/>
    <w:rsid w:val="007F3A04"/>
    <w:rsid w:val="007F3D47"/>
    <w:rsid w:val="007F43A6"/>
    <w:rsid w:val="007F4B3D"/>
    <w:rsid w:val="007F4B43"/>
    <w:rsid w:val="007F5060"/>
    <w:rsid w:val="007F5F8E"/>
    <w:rsid w:val="007F6647"/>
    <w:rsid w:val="007F726C"/>
    <w:rsid w:val="007F74AF"/>
    <w:rsid w:val="007F77EB"/>
    <w:rsid w:val="007F7B93"/>
    <w:rsid w:val="007F7F8D"/>
    <w:rsid w:val="008007C8"/>
    <w:rsid w:val="00800D9B"/>
    <w:rsid w:val="00801125"/>
    <w:rsid w:val="0080164B"/>
    <w:rsid w:val="0080181B"/>
    <w:rsid w:val="00801952"/>
    <w:rsid w:val="00801990"/>
    <w:rsid w:val="00801A0B"/>
    <w:rsid w:val="00802374"/>
    <w:rsid w:val="00802701"/>
    <w:rsid w:val="00802FD3"/>
    <w:rsid w:val="00803631"/>
    <w:rsid w:val="00804398"/>
    <w:rsid w:val="00804AB2"/>
    <w:rsid w:val="00804BBF"/>
    <w:rsid w:val="00805D6B"/>
    <w:rsid w:val="0080605F"/>
    <w:rsid w:val="00806456"/>
    <w:rsid w:val="00806AB9"/>
    <w:rsid w:val="00806DD9"/>
    <w:rsid w:val="0080731C"/>
    <w:rsid w:val="00807C0D"/>
    <w:rsid w:val="00810A2B"/>
    <w:rsid w:val="00810EE4"/>
    <w:rsid w:val="00810EEE"/>
    <w:rsid w:val="00811258"/>
    <w:rsid w:val="00811775"/>
    <w:rsid w:val="00811AA5"/>
    <w:rsid w:val="00812728"/>
    <w:rsid w:val="00812CF6"/>
    <w:rsid w:val="00812E64"/>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5B2"/>
    <w:rsid w:val="00830816"/>
    <w:rsid w:val="0083122A"/>
    <w:rsid w:val="008314EE"/>
    <w:rsid w:val="00831860"/>
    <w:rsid w:val="0083265D"/>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1650"/>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B5A"/>
    <w:rsid w:val="00847E95"/>
    <w:rsid w:val="0085024F"/>
    <w:rsid w:val="00851214"/>
    <w:rsid w:val="008513C7"/>
    <w:rsid w:val="00852CEB"/>
    <w:rsid w:val="00852DFE"/>
    <w:rsid w:val="0085341C"/>
    <w:rsid w:val="00853B36"/>
    <w:rsid w:val="00853C74"/>
    <w:rsid w:val="00853ECD"/>
    <w:rsid w:val="008549BD"/>
    <w:rsid w:val="00854F91"/>
    <w:rsid w:val="0085516F"/>
    <w:rsid w:val="008558C1"/>
    <w:rsid w:val="00855F4D"/>
    <w:rsid w:val="008561E2"/>
    <w:rsid w:val="008564BB"/>
    <w:rsid w:val="008565FB"/>
    <w:rsid w:val="008569CC"/>
    <w:rsid w:val="00856ABF"/>
    <w:rsid w:val="008572FE"/>
    <w:rsid w:val="00857371"/>
    <w:rsid w:val="00857632"/>
    <w:rsid w:val="00857697"/>
    <w:rsid w:val="00857704"/>
    <w:rsid w:val="00857D74"/>
    <w:rsid w:val="0086038A"/>
    <w:rsid w:val="008605DA"/>
    <w:rsid w:val="008606F7"/>
    <w:rsid w:val="00860CD5"/>
    <w:rsid w:val="00861EF5"/>
    <w:rsid w:val="00861F43"/>
    <w:rsid w:val="008625AB"/>
    <w:rsid w:val="008635B5"/>
    <w:rsid w:val="00863BB4"/>
    <w:rsid w:val="00863C28"/>
    <w:rsid w:val="00863D76"/>
    <w:rsid w:val="00864D2D"/>
    <w:rsid w:val="00865EC7"/>
    <w:rsid w:val="00866387"/>
    <w:rsid w:val="008666B2"/>
    <w:rsid w:val="00866A1F"/>
    <w:rsid w:val="008670EF"/>
    <w:rsid w:val="00867988"/>
    <w:rsid w:val="00867A87"/>
    <w:rsid w:val="008700F3"/>
    <w:rsid w:val="00870DEE"/>
    <w:rsid w:val="0087134E"/>
    <w:rsid w:val="00871389"/>
    <w:rsid w:val="00871737"/>
    <w:rsid w:val="00871789"/>
    <w:rsid w:val="00871C05"/>
    <w:rsid w:val="008726C2"/>
    <w:rsid w:val="0087300E"/>
    <w:rsid w:val="00873156"/>
    <w:rsid w:val="0087463A"/>
    <w:rsid w:val="00875765"/>
    <w:rsid w:val="00875C65"/>
    <w:rsid w:val="00877632"/>
    <w:rsid w:val="00877879"/>
    <w:rsid w:val="00880458"/>
    <w:rsid w:val="0088099D"/>
    <w:rsid w:val="0088264C"/>
    <w:rsid w:val="00882C51"/>
    <w:rsid w:val="00883261"/>
    <w:rsid w:val="008834EE"/>
    <w:rsid w:val="00883C8F"/>
    <w:rsid w:val="008845B3"/>
    <w:rsid w:val="0088465B"/>
    <w:rsid w:val="0088487D"/>
    <w:rsid w:val="00885207"/>
    <w:rsid w:val="008854C9"/>
    <w:rsid w:val="0088617B"/>
    <w:rsid w:val="00886288"/>
    <w:rsid w:val="0088647F"/>
    <w:rsid w:val="0088674E"/>
    <w:rsid w:val="0088675B"/>
    <w:rsid w:val="0088739A"/>
    <w:rsid w:val="00887683"/>
    <w:rsid w:val="0089013A"/>
    <w:rsid w:val="0089162C"/>
    <w:rsid w:val="008916AE"/>
    <w:rsid w:val="00891891"/>
    <w:rsid w:val="00891935"/>
    <w:rsid w:val="00892F32"/>
    <w:rsid w:val="00892FDE"/>
    <w:rsid w:val="00893647"/>
    <w:rsid w:val="00894630"/>
    <w:rsid w:val="008952EA"/>
    <w:rsid w:val="008953E2"/>
    <w:rsid w:val="00895A5C"/>
    <w:rsid w:val="00895A62"/>
    <w:rsid w:val="00895EF7"/>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1E51"/>
    <w:rsid w:val="008B2B66"/>
    <w:rsid w:val="008B3315"/>
    <w:rsid w:val="008B399D"/>
    <w:rsid w:val="008B4CD1"/>
    <w:rsid w:val="008B50FA"/>
    <w:rsid w:val="008B539F"/>
    <w:rsid w:val="008B5B7D"/>
    <w:rsid w:val="008B6661"/>
    <w:rsid w:val="008B679C"/>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4E4"/>
    <w:rsid w:val="008C265B"/>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4C41"/>
    <w:rsid w:val="008D5626"/>
    <w:rsid w:val="008D5A18"/>
    <w:rsid w:val="008D60A5"/>
    <w:rsid w:val="008D670B"/>
    <w:rsid w:val="008D6C63"/>
    <w:rsid w:val="008D7190"/>
    <w:rsid w:val="008D75C2"/>
    <w:rsid w:val="008D75F5"/>
    <w:rsid w:val="008D77DD"/>
    <w:rsid w:val="008D7ACC"/>
    <w:rsid w:val="008E023C"/>
    <w:rsid w:val="008E0716"/>
    <w:rsid w:val="008E098C"/>
    <w:rsid w:val="008E0F19"/>
    <w:rsid w:val="008E1438"/>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0CE"/>
    <w:rsid w:val="008E721E"/>
    <w:rsid w:val="008E7310"/>
    <w:rsid w:val="008E7537"/>
    <w:rsid w:val="008E754D"/>
    <w:rsid w:val="008E7BDB"/>
    <w:rsid w:val="008F016C"/>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6AA9"/>
    <w:rsid w:val="008F7370"/>
    <w:rsid w:val="008F781E"/>
    <w:rsid w:val="008F7FFD"/>
    <w:rsid w:val="009009AB"/>
    <w:rsid w:val="00900BC9"/>
    <w:rsid w:val="009013D6"/>
    <w:rsid w:val="0090158F"/>
    <w:rsid w:val="00901978"/>
    <w:rsid w:val="00901EC1"/>
    <w:rsid w:val="00902495"/>
    <w:rsid w:val="00902836"/>
    <w:rsid w:val="00902866"/>
    <w:rsid w:val="00902C2F"/>
    <w:rsid w:val="00903433"/>
    <w:rsid w:val="00903506"/>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2A1"/>
    <w:rsid w:val="00913418"/>
    <w:rsid w:val="00914253"/>
    <w:rsid w:val="00914E34"/>
    <w:rsid w:val="00915919"/>
    <w:rsid w:val="00915B64"/>
    <w:rsid w:val="009166F8"/>
    <w:rsid w:val="00916C82"/>
    <w:rsid w:val="00916FF9"/>
    <w:rsid w:val="009171B1"/>
    <w:rsid w:val="00917319"/>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6FF7"/>
    <w:rsid w:val="00927485"/>
    <w:rsid w:val="00927973"/>
    <w:rsid w:val="00927B15"/>
    <w:rsid w:val="009308C2"/>
    <w:rsid w:val="00930B27"/>
    <w:rsid w:val="009310A4"/>
    <w:rsid w:val="00931915"/>
    <w:rsid w:val="00931E02"/>
    <w:rsid w:val="00932021"/>
    <w:rsid w:val="0093285D"/>
    <w:rsid w:val="00932B17"/>
    <w:rsid w:val="009331D6"/>
    <w:rsid w:val="0093388E"/>
    <w:rsid w:val="009347A6"/>
    <w:rsid w:val="00934E0C"/>
    <w:rsid w:val="00934F95"/>
    <w:rsid w:val="009351C1"/>
    <w:rsid w:val="00935394"/>
    <w:rsid w:val="009361D6"/>
    <w:rsid w:val="0093651D"/>
    <w:rsid w:val="00936909"/>
    <w:rsid w:val="00937419"/>
    <w:rsid w:val="00937B88"/>
    <w:rsid w:val="009405A3"/>
    <w:rsid w:val="00940A4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461"/>
    <w:rsid w:val="0095558A"/>
    <w:rsid w:val="009555B8"/>
    <w:rsid w:val="00955D16"/>
    <w:rsid w:val="00956703"/>
    <w:rsid w:val="00957EF7"/>
    <w:rsid w:val="009608FA"/>
    <w:rsid w:val="00961D50"/>
    <w:rsid w:val="00961E13"/>
    <w:rsid w:val="00961E79"/>
    <w:rsid w:val="00961F92"/>
    <w:rsid w:val="00962270"/>
    <w:rsid w:val="0096273A"/>
    <w:rsid w:val="00962C2A"/>
    <w:rsid w:val="009631C2"/>
    <w:rsid w:val="00964A5A"/>
    <w:rsid w:val="00965810"/>
    <w:rsid w:val="00965C95"/>
    <w:rsid w:val="009660AC"/>
    <w:rsid w:val="00966209"/>
    <w:rsid w:val="00970631"/>
    <w:rsid w:val="009708CE"/>
    <w:rsid w:val="0097106B"/>
    <w:rsid w:val="00971389"/>
    <w:rsid w:val="0097167F"/>
    <w:rsid w:val="00971CAB"/>
    <w:rsid w:val="009728A8"/>
    <w:rsid w:val="009728F8"/>
    <w:rsid w:val="009729E5"/>
    <w:rsid w:val="00974CF3"/>
    <w:rsid w:val="00974D26"/>
    <w:rsid w:val="0097595F"/>
    <w:rsid w:val="00975CBB"/>
    <w:rsid w:val="00977408"/>
    <w:rsid w:val="00977769"/>
    <w:rsid w:val="009779AC"/>
    <w:rsid w:val="00977B1C"/>
    <w:rsid w:val="0098045D"/>
    <w:rsid w:val="00981466"/>
    <w:rsid w:val="009815EF"/>
    <w:rsid w:val="009818B0"/>
    <w:rsid w:val="009818C5"/>
    <w:rsid w:val="00981CA3"/>
    <w:rsid w:val="00981D65"/>
    <w:rsid w:val="00981D9F"/>
    <w:rsid w:val="0098249A"/>
    <w:rsid w:val="009826A5"/>
    <w:rsid w:val="00982AEA"/>
    <w:rsid w:val="00982EB9"/>
    <w:rsid w:val="00983366"/>
    <w:rsid w:val="0098368F"/>
    <w:rsid w:val="00983998"/>
    <w:rsid w:val="00983BBE"/>
    <w:rsid w:val="0098433F"/>
    <w:rsid w:val="009859A0"/>
    <w:rsid w:val="00985A87"/>
    <w:rsid w:val="00985D11"/>
    <w:rsid w:val="00986689"/>
    <w:rsid w:val="00986723"/>
    <w:rsid w:val="0098674D"/>
    <w:rsid w:val="00986EA5"/>
    <w:rsid w:val="00987261"/>
    <w:rsid w:val="0098729D"/>
    <w:rsid w:val="00987401"/>
    <w:rsid w:val="00990705"/>
    <w:rsid w:val="00990EC1"/>
    <w:rsid w:val="009911F1"/>
    <w:rsid w:val="009919DB"/>
    <w:rsid w:val="0099231E"/>
    <w:rsid w:val="00992708"/>
    <w:rsid w:val="00992AA7"/>
    <w:rsid w:val="00993A13"/>
    <w:rsid w:val="00993C11"/>
    <w:rsid w:val="00993E43"/>
    <w:rsid w:val="00993F07"/>
    <w:rsid w:val="0099401F"/>
    <w:rsid w:val="00994D7E"/>
    <w:rsid w:val="00994E7F"/>
    <w:rsid w:val="009950F5"/>
    <w:rsid w:val="009955B3"/>
    <w:rsid w:val="00995945"/>
    <w:rsid w:val="00995DCB"/>
    <w:rsid w:val="009A0B0D"/>
    <w:rsid w:val="009A0EDA"/>
    <w:rsid w:val="009A1421"/>
    <w:rsid w:val="009A1869"/>
    <w:rsid w:val="009A1B71"/>
    <w:rsid w:val="009A1E19"/>
    <w:rsid w:val="009A1FE5"/>
    <w:rsid w:val="009A33BA"/>
    <w:rsid w:val="009A361E"/>
    <w:rsid w:val="009A4034"/>
    <w:rsid w:val="009A547B"/>
    <w:rsid w:val="009A599C"/>
    <w:rsid w:val="009A610E"/>
    <w:rsid w:val="009A6B19"/>
    <w:rsid w:val="009A6CBC"/>
    <w:rsid w:val="009A6CDA"/>
    <w:rsid w:val="009A6F02"/>
    <w:rsid w:val="009B0B2F"/>
    <w:rsid w:val="009B0B87"/>
    <w:rsid w:val="009B0BBF"/>
    <w:rsid w:val="009B12CA"/>
    <w:rsid w:val="009B19C2"/>
    <w:rsid w:val="009B2D34"/>
    <w:rsid w:val="009B32BF"/>
    <w:rsid w:val="009B3AC5"/>
    <w:rsid w:val="009B4031"/>
    <w:rsid w:val="009B4099"/>
    <w:rsid w:val="009B46B8"/>
    <w:rsid w:val="009B4717"/>
    <w:rsid w:val="009B4B07"/>
    <w:rsid w:val="009B4B97"/>
    <w:rsid w:val="009B5C55"/>
    <w:rsid w:val="009B6C1D"/>
    <w:rsid w:val="009B7236"/>
    <w:rsid w:val="009B743F"/>
    <w:rsid w:val="009B77CD"/>
    <w:rsid w:val="009C078B"/>
    <w:rsid w:val="009C0A5D"/>
    <w:rsid w:val="009C0D04"/>
    <w:rsid w:val="009C23BA"/>
    <w:rsid w:val="009C28E9"/>
    <w:rsid w:val="009C29AB"/>
    <w:rsid w:val="009C3237"/>
    <w:rsid w:val="009C4522"/>
    <w:rsid w:val="009C4634"/>
    <w:rsid w:val="009C47EC"/>
    <w:rsid w:val="009C5022"/>
    <w:rsid w:val="009C51E7"/>
    <w:rsid w:val="009C5596"/>
    <w:rsid w:val="009C5796"/>
    <w:rsid w:val="009C6633"/>
    <w:rsid w:val="009C6A77"/>
    <w:rsid w:val="009C7206"/>
    <w:rsid w:val="009C7F9D"/>
    <w:rsid w:val="009D01A7"/>
    <w:rsid w:val="009D07DE"/>
    <w:rsid w:val="009D0FF9"/>
    <w:rsid w:val="009D19B2"/>
    <w:rsid w:val="009D1E46"/>
    <w:rsid w:val="009D2027"/>
    <w:rsid w:val="009D249A"/>
    <w:rsid w:val="009D24B7"/>
    <w:rsid w:val="009D2F90"/>
    <w:rsid w:val="009D4198"/>
    <w:rsid w:val="009D46AE"/>
    <w:rsid w:val="009D5B48"/>
    <w:rsid w:val="009D7B45"/>
    <w:rsid w:val="009E1235"/>
    <w:rsid w:val="009E16EF"/>
    <w:rsid w:val="009E1784"/>
    <w:rsid w:val="009E2766"/>
    <w:rsid w:val="009E3414"/>
    <w:rsid w:val="009E36FA"/>
    <w:rsid w:val="009E38AE"/>
    <w:rsid w:val="009E4240"/>
    <w:rsid w:val="009E4DEB"/>
    <w:rsid w:val="009E58F1"/>
    <w:rsid w:val="009E6968"/>
    <w:rsid w:val="009E701E"/>
    <w:rsid w:val="009E7225"/>
    <w:rsid w:val="009E75FB"/>
    <w:rsid w:val="009E783E"/>
    <w:rsid w:val="009E79E0"/>
    <w:rsid w:val="009E7C9E"/>
    <w:rsid w:val="009F0943"/>
    <w:rsid w:val="009F0961"/>
    <w:rsid w:val="009F0E7F"/>
    <w:rsid w:val="009F1194"/>
    <w:rsid w:val="009F2085"/>
    <w:rsid w:val="009F2638"/>
    <w:rsid w:val="009F32E1"/>
    <w:rsid w:val="009F35BA"/>
    <w:rsid w:val="009F45F4"/>
    <w:rsid w:val="009F4B33"/>
    <w:rsid w:val="009F54D5"/>
    <w:rsid w:val="009F5907"/>
    <w:rsid w:val="009F5D9B"/>
    <w:rsid w:val="009F6009"/>
    <w:rsid w:val="009F6177"/>
    <w:rsid w:val="009F7039"/>
    <w:rsid w:val="009F749E"/>
    <w:rsid w:val="009F7923"/>
    <w:rsid w:val="009F7DCD"/>
    <w:rsid w:val="00A0005A"/>
    <w:rsid w:val="00A0038F"/>
    <w:rsid w:val="00A00F5A"/>
    <w:rsid w:val="00A014BA"/>
    <w:rsid w:val="00A016D2"/>
    <w:rsid w:val="00A01A5F"/>
    <w:rsid w:val="00A01C4D"/>
    <w:rsid w:val="00A01EDB"/>
    <w:rsid w:val="00A023AB"/>
    <w:rsid w:val="00A0250A"/>
    <w:rsid w:val="00A034F3"/>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3F8D"/>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BE4"/>
    <w:rsid w:val="00A23D93"/>
    <w:rsid w:val="00A2496B"/>
    <w:rsid w:val="00A24FA7"/>
    <w:rsid w:val="00A2501F"/>
    <w:rsid w:val="00A25A95"/>
    <w:rsid w:val="00A263CA"/>
    <w:rsid w:val="00A264DC"/>
    <w:rsid w:val="00A26F40"/>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12A"/>
    <w:rsid w:val="00A353D4"/>
    <w:rsid w:val="00A357B7"/>
    <w:rsid w:val="00A3663A"/>
    <w:rsid w:val="00A3678C"/>
    <w:rsid w:val="00A378EE"/>
    <w:rsid w:val="00A415AF"/>
    <w:rsid w:val="00A415CF"/>
    <w:rsid w:val="00A41856"/>
    <w:rsid w:val="00A41D5C"/>
    <w:rsid w:val="00A42142"/>
    <w:rsid w:val="00A43194"/>
    <w:rsid w:val="00A4354C"/>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734"/>
    <w:rsid w:val="00A518CE"/>
    <w:rsid w:val="00A522F7"/>
    <w:rsid w:val="00A5309A"/>
    <w:rsid w:val="00A5468C"/>
    <w:rsid w:val="00A556E3"/>
    <w:rsid w:val="00A55829"/>
    <w:rsid w:val="00A5609B"/>
    <w:rsid w:val="00A569B2"/>
    <w:rsid w:val="00A56D98"/>
    <w:rsid w:val="00A603B6"/>
    <w:rsid w:val="00A608CD"/>
    <w:rsid w:val="00A608D5"/>
    <w:rsid w:val="00A61948"/>
    <w:rsid w:val="00A62177"/>
    <w:rsid w:val="00A623E6"/>
    <w:rsid w:val="00A63172"/>
    <w:rsid w:val="00A6442D"/>
    <w:rsid w:val="00A645EA"/>
    <w:rsid w:val="00A64783"/>
    <w:rsid w:val="00A64829"/>
    <w:rsid w:val="00A64DB6"/>
    <w:rsid w:val="00A65D0C"/>
    <w:rsid w:val="00A65DAA"/>
    <w:rsid w:val="00A65FCE"/>
    <w:rsid w:val="00A6632A"/>
    <w:rsid w:val="00A668E5"/>
    <w:rsid w:val="00A67939"/>
    <w:rsid w:val="00A704C5"/>
    <w:rsid w:val="00A71FFC"/>
    <w:rsid w:val="00A7208B"/>
    <w:rsid w:val="00A72512"/>
    <w:rsid w:val="00A73377"/>
    <w:rsid w:val="00A733DE"/>
    <w:rsid w:val="00A746DB"/>
    <w:rsid w:val="00A747BC"/>
    <w:rsid w:val="00A749A7"/>
    <w:rsid w:val="00A74B35"/>
    <w:rsid w:val="00A74DB6"/>
    <w:rsid w:val="00A74FAD"/>
    <w:rsid w:val="00A753EA"/>
    <w:rsid w:val="00A768A0"/>
    <w:rsid w:val="00A76965"/>
    <w:rsid w:val="00A76A65"/>
    <w:rsid w:val="00A76E8E"/>
    <w:rsid w:val="00A7700E"/>
    <w:rsid w:val="00A77990"/>
    <w:rsid w:val="00A77A3B"/>
    <w:rsid w:val="00A77AC3"/>
    <w:rsid w:val="00A80AD7"/>
    <w:rsid w:val="00A80DF8"/>
    <w:rsid w:val="00A81E62"/>
    <w:rsid w:val="00A834F5"/>
    <w:rsid w:val="00A83ADE"/>
    <w:rsid w:val="00A83F0B"/>
    <w:rsid w:val="00A843EC"/>
    <w:rsid w:val="00A84617"/>
    <w:rsid w:val="00A84AF4"/>
    <w:rsid w:val="00A86060"/>
    <w:rsid w:val="00A8617B"/>
    <w:rsid w:val="00A86F31"/>
    <w:rsid w:val="00A874F2"/>
    <w:rsid w:val="00A87DAE"/>
    <w:rsid w:val="00A9005C"/>
    <w:rsid w:val="00A9123B"/>
    <w:rsid w:val="00A913D2"/>
    <w:rsid w:val="00A91C9F"/>
    <w:rsid w:val="00A9270A"/>
    <w:rsid w:val="00A93B40"/>
    <w:rsid w:val="00A94F67"/>
    <w:rsid w:val="00A96695"/>
    <w:rsid w:val="00A9690D"/>
    <w:rsid w:val="00AA01A9"/>
    <w:rsid w:val="00AA04E5"/>
    <w:rsid w:val="00AA0546"/>
    <w:rsid w:val="00AA0738"/>
    <w:rsid w:val="00AA0D36"/>
    <w:rsid w:val="00AA14E9"/>
    <w:rsid w:val="00AA1B16"/>
    <w:rsid w:val="00AA1DBA"/>
    <w:rsid w:val="00AA22A4"/>
    <w:rsid w:val="00AA29EE"/>
    <w:rsid w:val="00AA2A4E"/>
    <w:rsid w:val="00AA36C4"/>
    <w:rsid w:val="00AA380B"/>
    <w:rsid w:val="00AA407E"/>
    <w:rsid w:val="00AA4347"/>
    <w:rsid w:val="00AA448A"/>
    <w:rsid w:val="00AA5255"/>
    <w:rsid w:val="00AA529A"/>
    <w:rsid w:val="00AA640B"/>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522A"/>
    <w:rsid w:val="00AB639C"/>
    <w:rsid w:val="00AB6552"/>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6262"/>
    <w:rsid w:val="00AC64D7"/>
    <w:rsid w:val="00AC6762"/>
    <w:rsid w:val="00AC74CF"/>
    <w:rsid w:val="00AC7BE9"/>
    <w:rsid w:val="00AD00F0"/>
    <w:rsid w:val="00AD07DC"/>
    <w:rsid w:val="00AD1469"/>
    <w:rsid w:val="00AD1EBB"/>
    <w:rsid w:val="00AD1F03"/>
    <w:rsid w:val="00AD228D"/>
    <w:rsid w:val="00AD2AED"/>
    <w:rsid w:val="00AD2EA6"/>
    <w:rsid w:val="00AD30FD"/>
    <w:rsid w:val="00AD33DA"/>
    <w:rsid w:val="00AD44B6"/>
    <w:rsid w:val="00AD50BA"/>
    <w:rsid w:val="00AD540D"/>
    <w:rsid w:val="00AD58AC"/>
    <w:rsid w:val="00AD5BC5"/>
    <w:rsid w:val="00AD6372"/>
    <w:rsid w:val="00AD78D9"/>
    <w:rsid w:val="00AD7CD3"/>
    <w:rsid w:val="00AD7CFC"/>
    <w:rsid w:val="00AE07C0"/>
    <w:rsid w:val="00AE0AA6"/>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5B0"/>
    <w:rsid w:val="00AE7E4E"/>
    <w:rsid w:val="00AF015E"/>
    <w:rsid w:val="00AF024C"/>
    <w:rsid w:val="00AF120D"/>
    <w:rsid w:val="00AF1C9E"/>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1D9F"/>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326"/>
    <w:rsid w:val="00B07434"/>
    <w:rsid w:val="00B07FC9"/>
    <w:rsid w:val="00B10113"/>
    <w:rsid w:val="00B10870"/>
    <w:rsid w:val="00B10EB7"/>
    <w:rsid w:val="00B11341"/>
    <w:rsid w:val="00B113BD"/>
    <w:rsid w:val="00B113E8"/>
    <w:rsid w:val="00B114AA"/>
    <w:rsid w:val="00B12A2C"/>
    <w:rsid w:val="00B12AA2"/>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4EA7"/>
    <w:rsid w:val="00B255C4"/>
    <w:rsid w:val="00B255DA"/>
    <w:rsid w:val="00B25AC0"/>
    <w:rsid w:val="00B25CB6"/>
    <w:rsid w:val="00B265A7"/>
    <w:rsid w:val="00B268A7"/>
    <w:rsid w:val="00B269A7"/>
    <w:rsid w:val="00B269F4"/>
    <w:rsid w:val="00B26B2E"/>
    <w:rsid w:val="00B26B85"/>
    <w:rsid w:val="00B2776F"/>
    <w:rsid w:val="00B279AD"/>
    <w:rsid w:val="00B27AD0"/>
    <w:rsid w:val="00B27CAB"/>
    <w:rsid w:val="00B303E4"/>
    <w:rsid w:val="00B30BE4"/>
    <w:rsid w:val="00B324CB"/>
    <w:rsid w:val="00B328D2"/>
    <w:rsid w:val="00B32A85"/>
    <w:rsid w:val="00B32EB1"/>
    <w:rsid w:val="00B331A5"/>
    <w:rsid w:val="00B33508"/>
    <w:rsid w:val="00B347CA"/>
    <w:rsid w:val="00B34827"/>
    <w:rsid w:val="00B359BD"/>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0C6"/>
    <w:rsid w:val="00B45B08"/>
    <w:rsid w:val="00B45DFF"/>
    <w:rsid w:val="00B461BF"/>
    <w:rsid w:val="00B46A50"/>
    <w:rsid w:val="00B46C4E"/>
    <w:rsid w:val="00B4704B"/>
    <w:rsid w:val="00B47628"/>
    <w:rsid w:val="00B47A5A"/>
    <w:rsid w:val="00B502BD"/>
    <w:rsid w:val="00B50BC8"/>
    <w:rsid w:val="00B5158B"/>
    <w:rsid w:val="00B51873"/>
    <w:rsid w:val="00B52266"/>
    <w:rsid w:val="00B52273"/>
    <w:rsid w:val="00B52FDD"/>
    <w:rsid w:val="00B530E4"/>
    <w:rsid w:val="00B5389B"/>
    <w:rsid w:val="00B5406C"/>
    <w:rsid w:val="00B54868"/>
    <w:rsid w:val="00B54E36"/>
    <w:rsid w:val="00B54E47"/>
    <w:rsid w:val="00B54EB3"/>
    <w:rsid w:val="00B54FAA"/>
    <w:rsid w:val="00B56A66"/>
    <w:rsid w:val="00B571FD"/>
    <w:rsid w:val="00B57435"/>
    <w:rsid w:val="00B57AC3"/>
    <w:rsid w:val="00B60316"/>
    <w:rsid w:val="00B60D71"/>
    <w:rsid w:val="00B60DD7"/>
    <w:rsid w:val="00B61557"/>
    <w:rsid w:val="00B61923"/>
    <w:rsid w:val="00B62344"/>
    <w:rsid w:val="00B62719"/>
    <w:rsid w:val="00B62C63"/>
    <w:rsid w:val="00B62E37"/>
    <w:rsid w:val="00B63D00"/>
    <w:rsid w:val="00B64251"/>
    <w:rsid w:val="00B64729"/>
    <w:rsid w:val="00B649BE"/>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405"/>
    <w:rsid w:val="00B7581C"/>
    <w:rsid w:val="00B75BAF"/>
    <w:rsid w:val="00B75C36"/>
    <w:rsid w:val="00B76062"/>
    <w:rsid w:val="00B76427"/>
    <w:rsid w:val="00B765A5"/>
    <w:rsid w:val="00B7678E"/>
    <w:rsid w:val="00B76B14"/>
    <w:rsid w:val="00B76E02"/>
    <w:rsid w:val="00B7708E"/>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45F"/>
    <w:rsid w:val="00B878A2"/>
    <w:rsid w:val="00B87D1F"/>
    <w:rsid w:val="00B87E8A"/>
    <w:rsid w:val="00B903D3"/>
    <w:rsid w:val="00B9072D"/>
    <w:rsid w:val="00B9133C"/>
    <w:rsid w:val="00B91E21"/>
    <w:rsid w:val="00B924D8"/>
    <w:rsid w:val="00B92BDF"/>
    <w:rsid w:val="00B930B0"/>
    <w:rsid w:val="00B93BA3"/>
    <w:rsid w:val="00B93C59"/>
    <w:rsid w:val="00B94DEA"/>
    <w:rsid w:val="00B95D0E"/>
    <w:rsid w:val="00B97AA5"/>
    <w:rsid w:val="00B97F2C"/>
    <w:rsid w:val="00BA05BE"/>
    <w:rsid w:val="00BA05E4"/>
    <w:rsid w:val="00BA0F15"/>
    <w:rsid w:val="00BA139B"/>
    <w:rsid w:val="00BA13B9"/>
    <w:rsid w:val="00BA1737"/>
    <w:rsid w:val="00BA17A1"/>
    <w:rsid w:val="00BA1C4C"/>
    <w:rsid w:val="00BA2941"/>
    <w:rsid w:val="00BA2E33"/>
    <w:rsid w:val="00BA31C0"/>
    <w:rsid w:val="00BA35B6"/>
    <w:rsid w:val="00BA3DCD"/>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E55"/>
    <w:rsid w:val="00BB1FB7"/>
    <w:rsid w:val="00BB1FDE"/>
    <w:rsid w:val="00BB2620"/>
    <w:rsid w:val="00BB2CB3"/>
    <w:rsid w:val="00BB2D99"/>
    <w:rsid w:val="00BB2EA6"/>
    <w:rsid w:val="00BB436E"/>
    <w:rsid w:val="00BB4E20"/>
    <w:rsid w:val="00BB4E45"/>
    <w:rsid w:val="00BB5739"/>
    <w:rsid w:val="00BB5D47"/>
    <w:rsid w:val="00BB692B"/>
    <w:rsid w:val="00BB6E1A"/>
    <w:rsid w:val="00BB6FD1"/>
    <w:rsid w:val="00BB71CC"/>
    <w:rsid w:val="00BB7625"/>
    <w:rsid w:val="00BB7B17"/>
    <w:rsid w:val="00BC0243"/>
    <w:rsid w:val="00BC12C7"/>
    <w:rsid w:val="00BC13E8"/>
    <w:rsid w:val="00BC142F"/>
    <w:rsid w:val="00BC168F"/>
    <w:rsid w:val="00BC170F"/>
    <w:rsid w:val="00BC1A93"/>
    <w:rsid w:val="00BC2015"/>
    <w:rsid w:val="00BC205D"/>
    <w:rsid w:val="00BC334B"/>
    <w:rsid w:val="00BC347B"/>
    <w:rsid w:val="00BC3611"/>
    <w:rsid w:val="00BC414A"/>
    <w:rsid w:val="00BC4E9F"/>
    <w:rsid w:val="00BC4FFD"/>
    <w:rsid w:val="00BC5833"/>
    <w:rsid w:val="00BC5A95"/>
    <w:rsid w:val="00BC6D3E"/>
    <w:rsid w:val="00BC74DC"/>
    <w:rsid w:val="00BC7649"/>
    <w:rsid w:val="00BC79C5"/>
    <w:rsid w:val="00BD0B02"/>
    <w:rsid w:val="00BD0DB9"/>
    <w:rsid w:val="00BD1064"/>
    <w:rsid w:val="00BD11EE"/>
    <w:rsid w:val="00BD2A70"/>
    <w:rsid w:val="00BD325D"/>
    <w:rsid w:val="00BD3B93"/>
    <w:rsid w:val="00BD47AC"/>
    <w:rsid w:val="00BD4FB5"/>
    <w:rsid w:val="00BD543A"/>
    <w:rsid w:val="00BD58A8"/>
    <w:rsid w:val="00BD62A7"/>
    <w:rsid w:val="00BD6840"/>
    <w:rsid w:val="00BD7749"/>
    <w:rsid w:val="00BD7CAB"/>
    <w:rsid w:val="00BE0676"/>
    <w:rsid w:val="00BE1134"/>
    <w:rsid w:val="00BE116F"/>
    <w:rsid w:val="00BE24F3"/>
    <w:rsid w:val="00BE258D"/>
    <w:rsid w:val="00BE34D7"/>
    <w:rsid w:val="00BE3AD1"/>
    <w:rsid w:val="00BE3BA7"/>
    <w:rsid w:val="00BE3EC3"/>
    <w:rsid w:val="00BE52CD"/>
    <w:rsid w:val="00BE7BDA"/>
    <w:rsid w:val="00BE7C8A"/>
    <w:rsid w:val="00BF071E"/>
    <w:rsid w:val="00BF14C8"/>
    <w:rsid w:val="00BF1BD9"/>
    <w:rsid w:val="00BF245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6D2"/>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EB3"/>
    <w:rsid w:val="00C27F2F"/>
    <w:rsid w:val="00C301DA"/>
    <w:rsid w:val="00C306A1"/>
    <w:rsid w:val="00C3122C"/>
    <w:rsid w:val="00C32071"/>
    <w:rsid w:val="00C326BB"/>
    <w:rsid w:val="00C328AA"/>
    <w:rsid w:val="00C328D8"/>
    <w:rsid w:val="00C32A89"/>
    <w:rsid w:val="00C330DE"/>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8D7"/>
    <w:rsid w:val="00C47A9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3A2"/>
    <w:rsid w:val="00C57633"/>
    <w:rsid w:val="00C57C54"/>
    <w:rsid w:val="00C57F49"/>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4A5"/>
    <w:rsid w:val="00C6656B"/>
    <w:rsid w:val="00C66813"/>
    <w:rsid w:val="00C67547"/>
    <w:rsid w:val="00C67B58"/>
    <w:rsid w:val="00C67CC7"/>
    <w:rsid w:val="00C67F92"/>
    <w:rsid w:val="00C7047D"/>
    <w:rsid w:val="00C708D2"/>
    <w:rsid w:val="00C71AF7"/>
    <w:rsid w:val="00C71BCA"/>
    <w:rsid w:val="00C71DE6"/>
    <w:rsid w:val="00C71E16"/>
    <w:rsid w:val="00C71EBB"/>
    <w:rsid w:val="00C72BD3"/>
    <w:rsid w:val="00C732D4"/>
    <w:rsid w:val="00C73906"/>
    <w:rsid w:val="00C744B4"/>
    <w:rsid w:val="00C74BD1"/>
    <w:rsid w:val="00C75025"/>
    <w:rsid w:val="00C7568B"/>
    <w:rsid w:val="00C75F1A"/>
    <w:rsid w:val="00C76F51"/>
    <w:rsid w:val="00C77092"/>
    <w:rsid w:val="00C80064"/>
    <w:rsid w:val="00C8020E"/>
    <w:rsid w:val="00C80B6A"/>
    <w:rsid w:val="00C80EDB"/>
    <w:rsid w:val="00C81F75"/>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0CC5"/>
    <w:rsid w:val="00CA3885"/>
    <w:rsid w:val="00CA3A1C"/>
    <w:rsid w:val="00CA414A"/>
    <w:rsid w:val="00CA42F3"/>
    <w:rsid w:val="00CA4355"/>
    <w:rsid w:val="00CA4FD6"/>
    <w:rsid w:val="00CA5285"/>
    <w:rsid w:val="00CA5682"/>
    <w:rsid w:val="00CA6079"/>
    <w:rsid w:val="00CA6E0D"/>
    <w:rsid w:val="00CA71A7"/>
    <w:rsid w:val="00CA76E3"/>
    <w:rsid w:val="00CA7C1A"/>
    <w:rsid w:val="00CA7EB8"/>
    <w:rsid w:val="00CA7F1D"/>
    <w:rsid w:val="00CB03D5"/>
    <w:rsid w:val="00CB0F66"/>
    <w:rsid w:val="00CB102B"/>
    <w:rsid w:val="00CB241B"/>
    <w:rsid w:val="00CB3A82"/>
    <w:rsid w:val="00CB3DA7"/>
    <w:rsid w:val="00CB430B"/>
    <w:rsid w:val="00CB4744"/>
    <w:rsid w:val="00CB52CA"/>
    <w:rsid w:val="00CB5354"/>
    <w:rsid w:val="00CB5D64"/>
    <w:rsid w:val="00CB63A3"/>
    <w:rsid w:val="00CB693F"/>
    <w:rsid w:val="00CB699A"/>
    <w:rsid w:val="00CB7251"/>
    <w:rsid w:val="00CC0132"/>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C7EA5"/>
    <w:rsid w:val="00CD0072"/>
    <w:rsid w:val="00CD1128"/>
    <w:rsid w:val="00CD1A58"/>
    <w:rsid w:val="00CD2AA9"/>
    <w:rsid w:val="00CD2C57"/>
    <w:rsid w:val="00CD3DBA"/>
    <w:rsid w:val="00CD4260"/>
    <w:rsid w:val="00CD4728"/>
    <w:rsid w:val="00CD48D9"/>
    <w:rsid w:val="00CD4E34"/>
    <w:rsid w:val="00CD527A"/>
    <w:rsid w:val="00CD5315"/>
    <w:rsid w:val="00CD5597"/>
    <w:rsid w:val="00CD5A18"/>
    <w:rsid w:val="00CD5BC6"/>
    <w:rsid w:val="00CD6159"/>
    <w:rsid w:val="00CD7739"/>
    <w:rsid w:val="00CD7805"/>
    <w:rsid w:val="00CD7860"/>
    <w:rsid w:val="00CD7D3F"/>
    <w:rsid w:val="00CD7E35"/>
    <w:rsid w:val="00CD7F18"/>
    <w:rsid w:val="00CE02CE"/>
    <w:rsid w:val="00CE03C4"/>
    <w:rsid w:val="00CE04A6"/>
    <w:rsid w:val="00CE0733"/>
    <w:rsid w:val="00CE107A"/>
    <w:rsid w:val="00CE14DF"/>
    <w:rsid w:val="00CE166B"/>
    <w:rsid w:val="00CE166F"/>
    <w:rsid w:val="00CE16AC"/>
    <w:rsid w:val="00CE1E8B"/>
    <w:rsid w:val="00CE1EAA"/>
    <w:rsid w:val="00CE27E8"/>
    <w:rsid w:val="00CE2853"/>
    <w:rsid w:val="00CE37C2"/>
    <w:rsid w:val="00CE3D7E"/>
    <w:rsid w:val="00CE474D"/>
    <w:rsid w:val="00CE4DCE"/>
    <w:rsid w:val="00CE5336"/>
    <w:rsid w:val="00CE5D15"/>
    <w:rsid w:val="00CE7FF3"/>
    <w:rsid w:val="00CF01CC"/>
    <w:rsid w:val="00CF172A"/>
    <w:rsid w:val="00CF2AEA"/>
    <w:rsid w:val="00CF2E19"/>
    <w:rsid w:val="00CF36E5"/>
    <w:rsid w:val="00CF3898"/>
    <w:rsid w:val="00CF422E"/>
    <w:rsid w:val="00CF450A"/>
    <w:rsid w:val="00CF4E9D"/>
    <w:rsid w:val="00CF58EF"/>
    <w:rsid w:val="00CF6423"/>
    <w:rsid w:val="00CF6F21"/>
    <w:rsid w:val="00CF7482"/>
    <w:rsid w:val="00CF79E4"/>
    <w:rsid w:val="00CF7F38"/>
    <w:rsid w:val="00D00202"/>
    <w:rsid w:val="00D00BA1"/>
    <w:rsid w:val="00D00E84"/>
    <w:rsid w:val="00D01369"/>
    <w:rsid w:val="00D01B98"/>
    <w:rsid w:val="00D01F4E"/>
    <w:rsid w:val="00D02560"/>
    <w:rsid w:val="00D0305B"/>
    <w:rsid w:val="00D0313F"/>
    <w:rsid w:val="00D03656"/>
    <w:rsid w:val="00D03EE6"/>
    <w:rsid w:val="00D04055"/>
    <w:rsid w:val="00D047D2"/>
    <w:rsid w:val="00D049E4"/>
    <w:rsid w:val="00D04A46"/>
    <w:rsid w:val="00D04FC2"/>
    <w:rsid w:val="00D05B3D"/>
    <w:rsid w:val="00D05E93"/>
    <w:rsid w:val="00D06790"/>
    <w:rsid w:val="00D06EEE"/>
    <w:rsid w:val="00D071FA"/>
    <w:rsid w:val="00D07311"/>
    <w:rsid w:val="00D07783"/>
    <w:rsid w:val="00D10450"/>
    <w:rsid w:val="00D10543"/>
    <w:rsid w:val="00D10BC4"/>
    <w:rsid w:val="00D11293"/>
    <w:rsid w:val="00D12192"/>
    <w:rsid w:val="00D126B8"/>
    <w:rsid w:val="00D12893"/>
    <w:rsid w:val="00D12CD5"/>
    <w:rsid w:val="00D13A99"/>
    <w:rsid w:val="00D13D67"/>
    <w:rsid w:val="00D14191"/>
    <w:rsid w:val="00D1422E"/>
    <w:rsid w:val="00D15147"/>
    <w:rsid w:val="00D156D1"/>
    <w:rsid w:val="00D15F12"/>
    <w:rsid w:val="00D165EC"/>
    <w:rsid w:val="00D16A25"/>
    <w:rsid w:val="00D16F5E"/>
    <w:rsid w:val="00D17372"/>
    <w:rsid w:val="00D1788A"/>
    <w:rsid w:val="00D17A18"/>
    <w:rsid w:val="00D17B72"/>
    <w:rsid w:val="00D17C36"/>
    <w:rsid w:val="00D17E44"/>
    <w:rsid w:val="00D17EA4"/>
    <w:rsid w:val="00D20463"/>
    <w:rsid w:val="00D20978"/>
    <w:rsid w:val="00D21827"/>
    <w:rsid w:val="00D219DB"/>
    <w:rsid w:val="00D21A50"/>
    <w:rsid w:val="00D21F67"/>
    <w:rsid w:val="00D238AB"/>
    <w:rsid w:val="00D239A3"/>
    <w:rsid w:val="00D23AA1"/>
    <w:rsid w:val="00D240DA"/>
    <w:rsid w:val="00D24231"/>
    <w:rsid w:val="00D244AA"/>
    <w:rsid w:val="00D247EC"/>
    <w:rsid w:val="00D24DBD"/>
    <w:rsid w:val="00D24FE9"/>
    <w:rsid w:val="00D255F6"/>
    <w:rsid w:val="00D25B44"/>
    <w:rsid w:val="00D25B70"/>
    <w:rsid w:val="00D25C11"/>
    <w:rsid w:val="00D25DD7"/>
    <w:rsid w:val="00D2609D"/>
    <w:rsid w:val="00D260EA"/>
    <w:rsid w:val="00D26A78"/>
    <w:rsid w:val="00D26DFE"/>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B6D"/>
    <w:rsid w:val="00D44FD8"/>
    <w:rsid w:val="00D45465"/>
    <w:rsid w:val="00D4598C"/>
    <w:rsid w:val="00D46A4D"/>
    <w:rsid w:val="00D475AD"/>
    <w:rsid w:val="00D47647"/>
    <w:rsid w:val="00D50807"/>
    <w:rsid w:val="00D50EC1"/>
    <w:rsid w:val="00D50F44"/>
    <w:rsid w:val="00D50F88"/>
    <w:rsid w:val="00D51938"/>
    <w:rsid w:val="00D51EBA"/>
    <w:rsid w:val="00D52EBD"/>
    <w:rsid w:val="00D530A1"/>
    <w:rsid w:val="00D53F42"/>
    <w:rsid w:val="00D54060"/>
    <w:rsid w:val="00D545B6"/>
    <w:rsid w:val="00D550EE"/>
    <w:rsid w:val="00D55194"/>
    <w:rsid w:val="00D554A1"/>
    <w:rsid w:val="00D561C5"/>
    <w:rsid w:val="00D5647B"/>
    <w:rsid w:val="00D578D0"/>
    <w:rsid w:val="00D578E8"/>
    <w:rsid w:val="00D60533"/>
    <w:rsid w:val="00D6093A"/>
    <w:rsid w:val="00D60A67"/>
    <w:rsid w:val="00D61693"/>
    <w:rsid w:val="00D6194A"/>
    <w:rsid w:val="00D62185"/>
    <w:rsid w:val="00D62332"/>
    <w:rsid w:val="00D62B57"/>
    <w:rsid w:val="00D635FA"/>
    <w:rsid w:val="00D63978"/>
    <w:rsid w:val="00D63D87"/>
    <w:rsid w:val="00D63FCF"/>
    <w:rsid w:val="00D6490A"/>
    <w:rsid w:val="00D64ABC"/>
    <w:rsid w:val="00D64CF9"/>
    <w:rsid w:val="00D65D15"/>
    <w:rsid w:val="00D6668C"/>
    <w:rsid w:val="00D66E8E"/>
    <w:rsid w:val="00D6775F"/>
    <w:rsid w:val="00D7160A"/>
    <w:rsid w:val="00D72397"/>
    <w:rsid w:val="00D72BDC"/>
    <w:rsid w:val="00D72D7C"/>
    <w:rsid w:val="00D72D9C"/>
    <w:rsid w:val="00D73CD6"/>
    <w:rsid w:val="00D73D9B"/>
    <w:rsid w:val="00D756CE"/>
    <w:rsid w:val="00D75D8E"/>
    <w:rsid w:val="00D76AAB"/>
    <w:rsid w:val="00D77411"/>
    <w:rsid w:val="00D77A88"/>
    <w:rsid w:val="00D77B03"/>
    <w:rsid w:val="00D80173"/>
    <w:rsid w:val="00D8052B"/>
    <w:rsid w:val="00D80871"/>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03BB"/>
    <w:rsid w:val="00D9179A"/>
    <w:rsid w:val="00D92E44"/>
    <w:rsid w:val="00D93445"/>
    <w:rsid w:val="00D939A2"/>
    <w:rsid w:val="00D94846"/>
    <w:rsid w:val="00D9620F"/>
    <w:rsid w:val="00D96332"/>
    <w:rsid w:val="00D97DAE"/>
    <w:rsid w:val="00DA0327"/>
    <w:rsid w:val="00DA0843"/>
    <w:rsid w:val="00DA1020"/>
    <w:rsid w:val="00DA11C4"/>
    <w:rsid w:val="00DA1FDD"/>
    <w:rsid w:val="00DA2318"/>
    <w:rsid w:val="00DA314D"/>
    <w:rsid w:val="00DA3A7C"/>
    <w:rsid w:val="00DA3B37"/>
    <w:rsid w:val="00DA3BFA"/>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18F8"/>
    <w:rsid w:val="00DB2694"/>
    <w:rsid w:val="00DB33EA"/>
    <w:rsid w:val="00DB42AB"/>
    <w:rsid w:val="00DB4694"/>
    <w:rsid w:val="00DB4C69"/>
    <w:rsid w:val="00DB5AF9"/>
    <w:rsid w:val="00DB6165"/>
    <w:rsid w:val="00DB62FB"/>
    <w:rsid w:val="00DB6AAA"/>
    <w:rsid w:val="00DB6B1F"/>
    <w:rsid w:val="00DB6C3C"/>
    <w:rsid w:val="00DB6DC4"/>
    <w:rsid w:val="00DB6F90"/>
    <w:rsid w:val="00DB7523"/>
    <w:rsid w:val="00DC01CE"/>
    <w:rsid w:val="00DC04C7"/>
    <w:rsid w:val="00DC0ABB"/>
    <w:rsid w:val="00DC0B1E"/>
    <w:rsid w:val="00DC0EBB"/>
    <w:rsid w:val="00DC224F"/>
    <w:rsid w:val="00DC26E9"/>
    <w:rsid w:val="00DC2884"/>
    <w:rsid w:val="00DC3308"/>
    <w:rsid w:val="00DC3388"/>
    <w:rsid w:val="00DC34FD"/>
    <w:rsid w:val="00DC4735"/>
    <w:rsid w:val="00DC5D43"/>
    <w:rsid w:val="00DC5EF3"/>
    <w:rsid w:val="00DC758D"/>
    <w:rsid w:val="00DC78AA"/>
    <w:rsid w:val="00DC7D30"/>
    <w:rsid w:val="00DC7F67"/>
    <w:rsid w:val="00DC7FAE"/>
    <w:rsid w:val="00DD08C5"/>
    <w:rsid w:val="00DD1411"/>
    <w:rsid w:val="00DD17D2"/>
    <w:rsid w:val="00DD1981"/>
    <w:rsid w:val="00DD1CCD"/>
    <w:rsid w:val="00DD25E6"/>
    <w:rsid w:val="00DD2844"/>
    <w:rsid w:val="00DD2ABB"/>
    <w:rsid w:val="00DD2BF8"/>
    <w:rsid w:val="00DD393C"/>
    <w:rsid w:val="00DD3BCE"/>
    <w:rsid w:val="00DD40EF"/>
    <w:rsid w:val="00DD4588"/>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FD1"/>
    <w:rsid w:val="00DE47A1"/>
    <w:rsid w:val="00DE49A4"/>
    <w:rsid w:val="00DE5228"/>
    <w:rsid w:val="00DE5EE7"/>
    <w:rsid w:val="00DE6267"/>
    <w:rsid w:val="00DE6B7F"/>
    <w:rsid w:val="00DE6D28"/>
    <w:rsid w:val="00DE73D4"/>
    <w:rsid w:val="00DE7E5E"/>
    <w:rsid w:val="00DF07CB"/>
    <w:rsid w:val="00DF0BC8"/>
    <w:rsid w:val="00DF104A"/>
    <w:rsid w:val="00DF1CCE"/>
    <w:rsid w:val="00DF1F0C"/>
    <w:rsid w:val="00DF1F15"/>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6358"/>
    <w:rsid w:val="00E069D3"/>
    <w:rsid w:val="00E06B4D"/>
    <w:rsid w:val="00E06FED"/>
    <w:rsid w:val="00E0746F"/>
    <w:rsid w:val="00E076E0"/>
    <w:rsid w:val="00E07BAB"/>
    <w:rsid w:val="00E1020B"/>
    <w:rsid w:val="00E10520"/>
    <w:rsid w:val="00E109F9"/>
    <w:rsid w:val="00E10E60"/>
    <w:rsid w:val="00E1118A"/>
    <w:rsid w:val="00E11229"/>
    <w:rsid w:val="00E11E85"/>
    <w:rsid w:val="00E1206A"/>
    <w:rsid w:val="00E124D8"/>
    <w:rsid w:val="00E137FC"/>
    <w:rsid w:val="00E138BE"/>
    <w:rsid w:val="00E13EE4"/>
    <w:rsid w:val="00E15374"/>
    <w:rsid w:val="00E153B4"/>
    <w:rsid w:val="00E1655A"/>
    <w:rsid w:val="00E167F1"/>
    <w:rsid w:val="00E16847"/>
    <w:rsid w:val="00E16A7F"/>
    <w:rsid w:val="00E16C73"/>
    <w:rsid w:val="00E16D6A"/>
    <w:rsid w:val="00E177F7"/>
    <w:rsid w:val="00E17D22"/>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094F"/>
    <w:rsid w:val="00E309B4"/>
    <w:rsid w:val="00E316BA"/>
    <w:rsid w:val="00E31B17"/>
    <w:rsid w:val="00E31DDE"/>
    <w:rsid w:val="00E32564"/>
    <w:rsid w:val="00E32727"/>
    <w:rsid w:val="00E32D03"/>
    <w:rsid w:val="00E32D66"/>
    <w:rsid w:val="00E33272"/>
    <w:rsid w:val="00E333C8"/>
    <w:rsid w:val="00E33B3D"/>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BA5"/>
    <w:rsid w:val="00E60D87"/>
    <w:rsid w:val="00E61E83"/>
    <w:rsid w:val="00E61F6C"/>
    <w:rsid w:val="00E6204D"/>
    <w:rsid w:val="00E62543"/>
    <w:rsid w:val="00E6265D"/>
    <w:rsid w:val="00E62ACD"/>
    <w:rsid w:val="00E637CC"/>
    <w:rsid w:val="00E63A5E"/>
    <w:rsid w:val="00E63DA4"/>
    <w:rsid w:val="00E64CA9"/>
    <w:rsid w:val="00E64EFA"/>
    <w:rsid w:val="00E65EF7"/>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3FAD"/>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D99"/>
    <w:rsid w:val="00E87F39"/>
    <w:rsid w:val="00E9021E"/>
    <w:rsid w:val="00E90994"/>
    <w:rsid w:val="00E90A20"/>
    <w:rsid w:val="00E90D60"/>
    <w:rsid w:val="00E90DFB"/>
    <w:rsid w:val="00E90E1A"/>
    <w:rsid w:val="00E90EC8"/>
    <w:rsid w:val="00E91053"/>
    <w:rsid w:val="00E9151E"/>
    <w:rsid w:val="00E9164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0E7"/>
    <w:rsid w:val="00EA042C"/>
    <w:rsid w:val="00EA0E36"/>
    <w:rsid w:val="00EA1847"/>
    <w:rsid w:val="00EA1B70"/>
    <w:rsid w:val="00EA1D60"/>
    <w:rsid w:val="00EA254E"/>
    <w:rsid w:val="00EA2976"/>
    <w:rsid w:val="00EA2FC5"/>
    <w:rsid w:val="00EA339F"/>
    <w:rsid w:val="00EA38A8"/>
    <w:rsid w:val="00EA3B53"/>
    <w:rsid w:val="00EA3B62"/>
    <w:rsid w:val="00EA5849"/>
    <w:rsid w:val="00EA5944"/>
    <w:rsid w:val="00EA5D86"/>
    <w:rsid w:val="00EA6E45"/>
    <w:rsid w:val="00EA71E8"/>
    <w:rsid w:val="00EA79DC"/>
    <w:rsid w:val="00EB1800"/>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600"/>
    <w:rsid w:val="00EC0ADC"/>
    <w:rsid w:val="00EC0BCF"/>
    <w:rsid w:val="00EC1988"/>
    <w:rsid w:val="00EC2207"/>
    <w:rsid w:val="00EC223E"/>
    <w:rsid w:val="00EC2456"/>
    <w:rsid w:val="00EC2475"/>
    <w:rsid w:val="00EC29CF"/>
    <w:rsid w:val="00EC2BBB"/>
    <w:rsid w:val="00EC2F1F"/>
    <w:rsid w:val="00EC3462"/>
    <w:rsid w:val="00EC36CB"/>
    <w:rsid w:val="00EC3AE0"/>
    <w:rsid w:val="00EC3C04"/>
    <w:rsid w:val="00EC3F5B"/>
    <w:rsid w:val="00EC44BA"/>
    <w:rsid w:val="00EC550E"/>
    <w:rsid w:val="00EC5AA4"/>
    <w:rsid w:val="00EC6726"/>
    <w:rsid w:val="00EC6ABB"/>
    <w:rsid w:val="00EC6EEA"/>
    <w:rsid w:val="00EC7AC7"/>
    <w:rsid w:val="00ED08C5"/>
    <w:rsid w:val="00ED0A72"/>
    <w:rsid w:val="00ED0A7B"/>
    <w:rsid w:val="00ED0B49"/>
    <w:rsid w:val="00ED0F28"/>
    <w:rsid w:val="00ED20C9"/>
    <w:rsid w:val="00ED2D41"/>
    <w:rsid w:val="00ED3A02"/>
    <w:rsid w:val="00ED4112"/>
    <w:rsid w:val="00ED4577"/>
    <w:rsid w:val="00ED5B50"/>
    <w:rsid w:val="00ED6A51"/>
    <w:rsid w:val="00ED6B45"/>
    <w:rsid w:val="00ED7119"/>
    <w:rsid w:val="00ED79E5"/>
    <w:rsid w:val="00EE02B0"/>
    <w:rsid w:val="00EE161C"/>
    <w:rsid w:val="00EE191C"/>
    <w:rsid w:val="00EE1CA7"/>
    <w:rsid w:val="00EE1D1A"/>
    <w:rsid w:val="00EE1FEE"/>
    <w:rsid w:val="00EE2343"/>
    <w:rsid w:val="00EE27DE"/>
    <w:rsid w:val="00EE2CA6"/>
    <w:rsid w:val="00EE2FEF"/>
    <w:rsid w:val="00EE3285"/>
    <w:rsid w:val="00EE3BC8"/>
    <w:rsid w:val="00EE47FC"/>
    <w:rsid w:val="00EE5E8F"/>
    <w:rsid w:val="00EE5F94"/>
    <w:rsid w:val="00EE60DF"/>
    <w:rsid w:val="00EE652E"/>
    <w:rsid w:val="00EE67AD"/>
    <w:rsid w:val="00EE6E6A"/>
    <w:rsid w:val="00EE704F"/>
    <w:rsid w:val="00EE7FF5"/>
    <w:rsid w:val="00EF05A2"/>
    <w:rsid w:val="00EF0813"/>
    <w:rsid w:val="00EF13FD"/>
    <w:rsid w:val="00EF1B8D"/>
    <w:rsid w:val="00EF2093"/>
    <w:rsid w:val="00EF20BE"/>
    <w:rsid w:val="00EF2223"/>
    <w:rsid w:val="00EF2429"/>
    <w:rsid w:val="00EF27B2"/>
    <w:rsid w:val="00EF2972"/>
    <w:rsid w:val="00EF2AE0"/>
    <w:rsid w:val="00EF2BBA"/>
    <w:rsid w:val="00EF2DB1"/>
    <w:rsid w:val="00EF303C"/>
    <w:rsid w:val="00EF3425"/>
    <w:rsid w:val="00EF3643"/>
    <w:rsid w:val="00EF45F5"/>
    <w:rsid w:val="00EF4624"/>
    <w:rsid w:val="00EF4E22"/>
    <w:rsid w:val="00EF4F57"/>
    <w:rsid w:val="00EF51C9"/>
    <w:rsid w:val="00EF5800"/>
    <w:rsid w:val="00EF5A88"/>
    <w:rsid w:val="00EF5C4F"/>
    <w:rsid w:val="00EF5D84"/>
    <w:rsid w:val="00EF699E"/>
    <w:rsid w:val="00EF7269"/>
    <w:rsid w:val="00F01407"/>
    <w:rsid w:val="00F0152D"/>
    <w:rsid w:val="00F018B5"/>
    <w:rsid w:val="00F01C80"/>
    <w:rsid w:val="00F01D45"/>
    <w:rsid w:val="00F0235E"/>
    <w:rsid w:val="00F027A4"/>
    <w:rsid w:val="00F02B63"/>
    <w:rsid w:val="00F02CAB"/>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4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1724D"/>
    <w:rsid w:val="00F2027E"/>
    <w:rsid w:val="00F209CC"/>
    <w:rsid w:val="00F2238B"/>
    <w:rsid w:val="00F22638"/>
    <w:rsid w:val="00F22A05"/>
    <w:rsid w:val="00F22E34"/>
    <w:rsid w:val="00F2324C"/>
    <w:rsid w:val="00F2405D"/>
    <w:rsid w:val="00F256D0"/>
    <w:rsid w:val="00F257F0"/>
    <w:rsid w:val="00F25B41"/>
    <w:rsid w:val="00F26EA0"/>
    <w:rsid w:val="00F2710C"/>
    <w:rsid w:val="00F27218"/>
    <w:rsid w:val="00F30237"/>
    <w:rsid w:val="00F311C6"/>
    <w:rsid w:val="00F314FB"/>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52F"/>
    <w:rsid w:val="00F43C91"/>
    <w:rsid w:val="00F43E01"/>
    <w:rsid w:val="00F44C49"/>
    <w:rsid w:val="00F451DB"/>
    <w:rsid w:val="00F452E1"/>
    <w:rsid w:val="00F46C66"/>
    <w:rsid w:val="00F478BF"/>
    <w:rsid w:val="00F47A00"/>
    <w:rsid w:val="00F47A1F"/>
    <w:rsid w:val="00F47D66"/>
    <w:rsid w:val="00F50840"/>
    <w:rsid w:val="00F50F6C"/>
    <w:rsid w:val="00F51473"/>
    <w:rsid w:val="00F51C1A"/>
    <w:rsid w:val="00F51E39"/>
    <w:rsid w:val="00F52556"/>
    <w:rsid w:val="00F530A7"/>
    <w:rsid w:val="00F5373A"/>
    <w:rsid w:val="00F540E9"/>
    <w:rsid w:val="00F5410F"/>
    <w:rsid w:val="00F5423C"/>
    <w:rsid w:val="00F5424F"/>
    <w:rsid w:val="00F54C02"/>
    <w:rsid w:val="00F552FE"/>
    <w:rsid w:val="00F556CE"/>
    <w:rsid w:val="00F5579C"/>
    <w:rsid w:val="00F55C53"/>
    <w:rsid w:val="00F56AF4"/>
    <w:rsid w:val="00F56E26"/>
    <w:rsid w:val="00F56EDE"/>
    <w:rsid w:val="00F57633"/>
    <w:rsid w:val="00F601C7"/>
    <w:rsid w:val="00F6071A"/>
    <w:rsid w:val="00F6209A"/>
    <w:rsid w:val="00F62196"/>
    <w:rsid w:val="00F6230F"/>
    <w:rsid w:val="00F623EB"/>
    <w:rsid w:val="00F6310B"/>
    <w:rsid w:val="00F6352E"/>
    <w:rsid w:val="00F6414D"/>
    <w:rsid w:val="00F64B36"/>
    <w:rsid w:val="00F6597A"/>
    <w:rsid w:val="00F665F1"/>
    <w:rsid w:val="00F67892"/>
    <w:rsid w:val="00F678FF"/>
    <w:rsid w:val="00F67E2E"/>
    <w:rsid w:val="00F708DA"/>
    <w:rsid w:val="00F70CF6"/>
    <w:rsid w:val="00F70F35"/>
    <w:rsid w:val="00F71100"/>
    <w:rsid w:val="00F71233"/>
    <w:rsid w:val="00F71732"/>
    <w:rsid w:val="00F71D74"/>
    <w:rsid w:val="00F71E6E"/>
    <w:rsid w:val="00F71ED2"/>
    <w:rsid w:val="00F72443"/>
    <w:rsid w:val="00F72806"/>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77E7E"/>
    <w:rsid w:val="00F80CCA"/>
    <w:rsid w:val="00F81C0E"/>
    <w:rsid w:val="00F82268"/>
    <w:rsid w:val="00F82593"/>
    <w:rsid w:val="00F82976"/>
    <w:rsid w:val="00F82F84"/>
    <w:rsid w:val="00F83585"/>
    <w:rsid w:val="00F84129"/>
    <w:rsid w:val="00F84D15"/>
    <w:rsid w:val="00F84EE7"/>
    <w:rsid w:val="00F85D80"/>
    <w:rsid w:val="00F85DEE"/>
    <w:rsid w:val="00F8655B"/>
    <w:rsid w:val="00F86740"/>
    <w:rsid w:val="00F86E80"/>
    <w:rsid w:val="00F87D86"/>
    <w:rsid w:val="00F903C5"/>
    <w:rsid w:val="00F904AF"/>
    <w:rsid w:val="00F90C52"/>
    <w:rsid w:val="00F91460"/>
    <w:rsid w:val="00F937A4"/>
    <w:rsid w:val="00F93A19"/>
    <w:rsid w:val="00F94C5B"/>
    <w:rsid w:val="00F950BA"/>
    <w:rsid w:val="00F951ED"/>
    <w:rsid w:val="00F95382"/>
    <w:rsid w:val="00F95B4D"/>
    <w:rsid w:val="00F969A7"/>
    <w:rsid w:val="00F96E35"/>
    <w:rsid w:val="00F96F01"/>
    <w:rsid w:val="00F9717F"/>
    <w:rsid w:val="00F97A5D"/>
    <w:rsid w:val="00FA0738"/>
    <w:rsid w:val="00FA10E3"/>
    <w:rsid w:val="00FA118D"/>
    <w:rsid w:val="00FA1442"/>
    <w:rsid w:val="00FA17C3"/>
    <w:rsid w:val="00FA1B7B"/>
    <w:rsid w:val="00FA1C9E"/>
    <w:rsid w:val="00FA2A7D"/>
    <w:rsid w:val="00FA2DEC"/>
    <w:rsid w:val="00FA2DF7"/>
    <w:rsid w:val="00FA391F"/>
    <w:rsid w:val="00FA41D3"/>
    <w:rsid w:val="00FA4218"/>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246E"/>
    <w:rsid w:val="00FB2B64"/>
    <w:rsid w:val="00FB2FC4"/>
    <w:rsid w:val="00FB3186"/>
    <w:rsid w:val="00FB3690"/>
    <w:rsid w:val="00FB4046"/>
    <w:rsid w:val="00FB4326"/>
    <w:rsid w:val="00FB448A"/>
    <w:rsid w:val="00FB5720"/>
    <w:rsid w:val="00FB5805"/>
    <w:rsid w:val="00FB5C90"/>
    <w:rsid w:val="00FB64A4"/>
    <w:rsid w:val="00FB69B3"/>
    <w:rsid w:val="00FB6A15"/>
    <w:rsid w:val="00FB6EB9"/>
    <w:rsid w:val="00FB6FAB"/>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824"/>
    <w:rsid w:val="00FC6C9B"/>
    <w:rsid w:val="00FC6D33"/>
    <w:rsid w:val="00FC7AA3"/>
    <w:rsid w:val="00FD056F"/>
    <w:rsid w:val="00FD0D12"/>
    <w:rsid w:val="00FD15D1"/>
    <w:rsid w:val="00FD1647"/>
    <w:rsid w:val="00FD16C7"/>
    <w:rsid w:val="00FD1DD6"/>
    <w:rsid w:val="00FD3A3E"/>
    <w:rsid w:val="00FD3D48"/>
    <w:rsid w:val="00FD41CB"/>
    <w:rsid w:val="00FD48A8"/>
    <w:rsid w:val="00FD5228"/>
    <w:rsid w:val="00FD578D"/>
    <w:rsid w:val="00FD5B0D"/>
    <w:rsid w:val="00FD5C94"/>
    <w:rsid w:val="00FD6277"/>
    <w:rsid w:val="00FD62A1"/>
    <w:rsid w:val="00FD62F6"/>
    <w:rsid w:val="00FD68AD"/>
    <w:rsid w:val="00FD7F58"/>
    <w:rsid w:val="00FE08FA"/>
    <w:rsid w:val="00FE0DBC"/>
    <w:rsid w:val="00FE0FA3"/>
    <w:rsid w:val="00FE1038"/>
    <w:rsid w:val="00FE1262"/>
    <w:rsid w:val="00FE1E91"/>
    <w:rsid w:val="00FE21A3"/>
    <w:rsid w:val="00FE2CBB"/>
    <w:rsid w:val="00FE2F46"/>
    <w:rsid w:val="00FE3068"/>
    <w:rsid w:val="00FE37A5"/>
    <w:rsid w:val="00FE4098"/>
    <w:rsid w:val="00FE42CA"/>
    <w:rsid w:val="00FE4AA0"/>
    <w:rsid w:val="00FE5380"/>
    <w:rsid w:val="00FE58DA"/>
    <w:rsid w:val="00FE5D8C"/>
    <w:rsid w:val="00FE613C"/>
    <w:rsid w:val="00FE680A"/>
    <w:rsid w:val="00FE73A2"/>
    <w:rsid w:val="00FE74CB"/>
    <w:rsid w:val="00FE750C"/>
    <w:rsid w:val="00FE759D"/>
    <w:rsid w:val="00FE7956"/>
    <w:rsid w:val="00FE7EC0"/>
    <w:rsid w:val="00FF0BBA"/>
    <w:rsid w:val="00FF0BF9"/>
    <w:rsid w:val="00FF0E64"/>
    <w:rsid w:val="00FF113C"/>
    <w:rsid w:val="00FF1500"/>
    <w:rsid w:val="00FF1596"/>
    <w:rsid w:val="00FF244D"/>
    <w:rsid w:val="00FF2FB9"/>
    <w:rsid w:val="00FF3629"/>
    <w:rsid w:val="00FF3830"/>
    <w:rsid w:val="00FF3AF6"/>
    <w:rsid w:val="00FF4BE4"/>
    <w:rsid w:val="00FF5437"/>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8A"/>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ED20C9"/>
    <w:pPr>
      <w:spacing w:before="100" w:beforeAutospacing="1" w:after="100" w:afterAutospacing="1"/>
    </w:pPr>
  </w:style>
  <w:style w:type="character" w:customStyle="1" w:styleId="8">
    <w:name w:val="Неразрешенное упоминание8"/>
    <w:basedOn w:val="a0"/>
    <w:uiPriority w:val="99"/>
    <w:semiHidden/>
    <w:unhideWhenUsed/>
    <w:rsid w:val="009132A1"/>
    <w:rPr>
      <w:color w:val="605E5C"/>
      <w:shd w:val="clear" w:color="auto" w:fill="E1DFDD"/>
    </w:rPr>
  </w:style>
  <w:style w:type="paragraph" w:styleId="aff3">
    <w:name w:val="Revision"/>
    <w:hidden/>
    <w:uiPriority w:val="99"/>
    <w:semiHidden/>
    <w:rsid w:val="008007C8"/>
    <w:rPr>
      <w:sz w:val="24"/>
      <w:szCs w:val="24"/>
    </w:rPr>
  </w:style>
  <w:style w:type="paragraph" w:styleId="aff4">
    <w:name w:val="TOC Heading"/>
    <w:basedOn w:val="1"/>
    <w:next w:val="a"/>
    <w:uiPriority w:val="39"/>
    <w:unhideWhenUsed/>
    <w:qFormat/>
    <w:rsid w:val="00FB448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29453456">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48060820">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65062059">
      <w:bodyDiv w:val="1"/>
      <w:marLeft w:val="0"/>
      <w:marRight w:val="0"/>
      <w:marTop w:val="0"/>
      <w:marBottom w:val="0"/>
      <w:divBdr>
        <w:top w:val="none" w:sz="0" w:space="0" w:color="auto"/>
        <w:left w:val="none" w:sz="0" w:space="0" w:color="auto"/>
        <w:bottom w:val="none" w:sz="0" w:space="0" w:color="auto"/>
        <w:right w:val="none" w:sz="0" w:space="0" w:color="auto"/>
      </w:divBdr>
    </w:div>
    <w:div w:id="396250501">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93363965">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40914866">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6733727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097293845">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31826979">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3075147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00302665">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98466328">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01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9C2B-D0F1-475D-A4F5-6A17F64D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23</Pages>
  <Words>7109</Words>
  <Characters>49170</Characters>
  <Application>Microsoft Office Word</Application>
  <DocSecurity>0</DocSecurity>
  <Lines>409</Lines>
  <Paragraphs>112</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56167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85</cp:revision>
  <cp:lastPrinted>2025-01-22T10:05:00Z</cp:lastPrinted>
  <dcterms:created xsi:type="dcterms:W3CDTF">2025-01-22T10:08:00Z</dcterms:created>
  <dcterms:modified xsi:type="dcterms:W3CDTF">2025-04-16T10:46:00Z</dcterms:modified>
</cp:coreProperties>
</file>